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9018" w14:textId="77777777" w:rsidR="00FB70C4" w:rsidRDefault="00FB70C4" w:rsidP="00FB70C4">
      <w:pPr>
        <w:pBdr>
          <w:bottom w:val="single" w:sz="6" w:space="1" w:color="auto"/>
        </w:pBdr>
        <w:spacing w:after="240"/>
        <w:jc w:val="both"/>
        <w:rPr>
          <w:rFonts w:eastAsia="Adobe Kaiti Std R" w:cstheme="minorHAnsi"/>
          <w:sz w:val="24"/>
          <w:szCs w:val="24"/>
        </w:rPr>
      </w:pPr>
    </w:p>
    <w:p w14:paraId="6DF032D7" w14:textId="47839CDE" w:rsidR="005A3144" w:rsidRPr="00213816" w:rsidRDefault="00697C5C" w:rsidP="00EB4FF4">
      <w:pPr>
        <w:spacing w:before="360"/>
        <w:jc w:val="both"/>
        <w:rPr>
          <w:rFonts w:ascii="Arial" w:eastAsia="Arial" w:hAnsi="Arial" w:cs="Arial"/>
          <w:sz w:val="21"/>
          <w:szCs w:val="21"/>
        </w:rPr>
      </w:pPr>
      <w:bookmarkStart w:id="1" w:name="_Hlk20828215"/>
      <w:r w:rsidRPr="00213816">
        <w:rPr>
          <w:rFonts w:ascii="Arial" w:eastAsia="Adobe Kaiti Std R" w:hAnsi="Arial" w:cs="Arial"/>
          <w:sz w:val="21"/>
          <w:szCs w:val="21"/>
        </w:rPr>
        <w:t>The Scottish Knowledge Exchange Awards celebrates the partnerships between business, third sector, and public sector organisations and academia. Now in its 1</w:t>
      </w:r>
      <w:r w:rsidR="004F07CE" w:rsidRPr="00213816">
        <w:rPr>
          <w:rFonts w:ascii="Arial" w:eastAsia="Adobe Kaiti Std R" w:hAnsi="Arial" w:cs="Arial"/>
          <w:sz w:val="21"/>
          <w:szCs w:val="21"/>
        </w:rPr>
        <w:t>1</w:t>
      </w:r>
      <w:r w:rsidRPr="00213816">
        <w:rPr>
          <w:rFonts w:ascii="Arial" w:eastAsia="Adobe Kaiti Std R" w:hAnsi="Arial" w:cs="Arial"/>
          <w:sz w:val="21"/>
          <w:szCs w:val="21"/>
        </w:rPr>
        <w:t xml:space="preserve">th year, this </w:t>
      </w:r>
      <w:r w:rsidR="003E7292" w:rsidRPr="00213816">
        <w:rPr>
          <w:rFonts w:ascii="Arial" w:eastAsia="Adobe Kaiti Std R" w:hAnsi="Arial" w:cs="Arial"/>
          <w:sz w:val="21"/>
          <w:szCs w:val="21"/>
        </w:rPr>
        <w:t>flagship</w:t>
      </w:r>
      <w:r w:rsidRPr="00213816">
        <w:rPr>
          <w:rFonts w:ascii="Arial" w:eastAsia="Adobe Kaiti Std R" w:hAnsi="Arial" w:cs="Arial"/>
          <w:sz w:val="21"/>
          <w:szCs w:val="21"/>
        </w:rPr>
        <w:t xml:space="preserve"> event recognises and rewards exceptional collaborations that deliver economic, environmental and social benefits for Scotland.</w:t>
      </w:r>
    </w:p>
    <w:p w14:paraId="755E142C" w14:textId="4B015728" w:rsidR="00374CDA" w:rsidRPr="00213816" w:rsidRDefault="00C70271" w:rsidP="3FD27035">
      <w:pPr>
        <w:jc w:val="both"/>
        <w:rPr>
          <w:rFonts w:ascii="Arial" w:eastAsia="Adobe Kaiti Std R" w:hAnsi="Arial" w:cs="Arial"/>
          <w:b/>
          <w:bCs/>
          <w:sz w:val="21"/>
          <w:szCs w:val="21"/>
        </w:rPr>
      </w:pPr>
      <w:r w:rsidRPr="00213816">
        <w:rPr>
          <w:rFonts w:ascii="Arial" w:eastAsia="Adobe Kaiti Std R" w:hAnsi="Arial" w:cs="Arial"/>
          <w:b/>
          <w:bCs/>
          <w:sz w:val="21"/>
          <w:szCs w:val="21"/>
        </w:rPr>
        <w:t>Place-based Impact</w:t>
      </w:r>
      <w:r w:rsidR="00C60DE6" w:rsidRPr="00213816">
        <w:rPr>
          <w:rFonts w:ascii="Arial" w:eastAsia="Adobe Kaiti Std R" w:hAnsi="Arial" w:cs="Arial"/>
          <w:b/>
          <w:bCs/>
          <w:sz w:val="21"/>
          <w:szCs w:val="21"/>
        </w:rPr>
        <w:t xml:space="preserve"> </w:t>
      </w:r>
      <w:bookmarkEnd w:id="1"/>
      <w:r w:rsidR="00C60DE6" w:rsidRPr="00213816">
        <w:rPr>
          <w:rFonts w:ascii="Arial" w:eastAsia="Adobe Kaiti Std R" w:hAnsi="Arial" w:cs="Arial"/>
          <w:b/>
          <w:bCs/>
          <w:sz w:val="21"/>
          <w:szCs w:val="21"/>
        </w:rPr>
        <w:t>20</w:t>
      </w:r>
      <w:r w:rsidR="004B1E96" w:rsidRPr="00213816">
        <w:rPr>
          <w:rFonts w:ascii="Arial" w:eastAsia="Adobe Kaiti Std R" w:hAnsi="Arial" w:cs="Arial"/>
          <w:b/>
          <w:bCs/>
          <w:sz w:val="21"/>
          <w:szCs w:val="21"/>
        </w:rPr>
        <w:t>2</w:t>
      </w:r>
      <w:r w:rsidR="004F07CE" w:rsidRPr="00213816">
        <w:rPr>
          <w:rFonts w:ascii="Arial" w:eastAsia="Adobe Kaiti Std R" w:hAnsi="Arial" w:cs="Arial"/>
          <w:b/>
          <w:bCs/>
          <w:sz w:val="21"/>
          <w:szCs w:val="21"/>
        </w:rPr>
        <w:t>6</w:t>
      </w:r>
    </w:p>
    <w:p w14:paraId="2DA2ED28" w14:textId="49A8B9F4" w:rsidR="4A462593" w:rsidRPr="00213816" w:rsidRDefault="1571320A" w:rsidP="4A462593">
      <w:pPr>
        <w:rPr>
          <w:rFonts w:ascii="Arial" w:eastAsia="Segoe UI" w:hAnsi="Arial" w:cs="Arial"/>
          <w:sz w:val="21"/>
          <w:szCs w:val="21"/>
        </w:rPr>
      </w:pPr>
      <w:r w:rsidRPr="00213816">
        <w:rPr>
          <w:rFonts w:ascii="Arial" w:eastAsia="Segoe UI" w:hAnsi="Arial" w:cs="Arial"/>
          <w:sz w:val="21"/>
          <w:szCs w:val="21"/>
        </w:rPr>
        <w:t>This award celebrates collaborative initiatives that bring together partners from across Scotland to deliver targeted, positive outcomes for specific regions or local communities</w:t>
      </w:r>
      <w:r w:rsidR="008C2607" w:rsidRPr="00213816">
        <w:rPr>
          <w:rFonts w:ascii="Arial" w:eastAsia="Segoe UI" w:hAnsi="Arial" w:cs="Arial"/>
          <w:sz w:val="21"/>
          <w:szCs w:val="21"/>
        </w:rPr>
        <w:t>.</w:t>
      </w:r>
    </w:p>
    <w:p w14:paraId="292A7B50" w14:textId="45555A1F" w:rsidR="00945742" w:rsidRPr="00213816" w:rsidRDefault="00945742" w:rsidP="00945742">
      <w:pPr>
        <w:rPr>
          <w:rFonts w:ascii="Arial" w:hAnsi="Arial" w:cs="Arial"/>
          <w:b/>
          <w:sz w:val="21"/>
          <w:szCs w:val="21"/>
        </w:rPr>
      </w:pPr>
      <w:r w:rsidRPr="00213816">
        <w:rPr>
          <w:rFonts w:ascii="Arial" w:hAnsi="Arial" w:cs="Arial"/>
          <w:b/>
          <w:sz w:val="21"/>
          <w:szCs w:val="21"/>
        </w:rPr>
        <w:t>Criteria</w:t>
      </w:r>
      <w:r w:rsidR="3563E136" w:rsidRPr="00213816">
        <w:rPr>
          <w:rFonts w:ascii="Arial" w:hAnsi="Arial" w:cs="Arial"/>
          <w:b/>
          <w:bCs/>
          <w:sz w:val="21"/>
          <w:szCs w:val="21"/>
        </w:rPr>
        <w:t>:</w:t>
      </w:r>
    </w:p>
    <w:p w14:paraId="009B9405" w14:textId="1A2BE598" w:rsidR="146D8679" w:rsidRPr="00213816" w:rsidRDefault="146D8679" w:rsidP="4A462593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213816">
        <w:rPr>
          <w:rFonts w:ascii="Arial" w:hAnsi="Arial" w:cs="Arial"/>
          <w:sz w:val="21"/>
          <w:szCs w:val="21"/>
        </w:rPr>
        <w:t xml:space="preserve">We encourage applications that showcase projects tailored in design or delivery (or both) to address the unique circumstances of a specific place. </w:t>
      </w:r>
      <w:bookmarkStart w:id="2" w:name="_Hlk179296564"/>
      <w:r w:rsidRPr="00213816">
        <w:rPr>
          <w:rFonts w:ascii="Arial" w:hAnsi="Arial" w:cs="Arial"/>
          <w:sz w:val="21"/>
          <w:szCs w:val="21"/>
        </w:rPr>
        <w:t xml:space="preserve">These projects should respond to complex challenges that </w:t>
      </w:r>
      <w:bookmarkEnd w:id="2"/>
      <w:r w:rsidR="00505540" w:rsidRPr="00213816">
        <w:rPr>
          <w:rFonts w:ascii="Arial" w:hAnsi="Arial" w:cs="Arial"/>
          <w:sz w:val="21"/>
          <w:szCs w:val="21"/>
        </w:rPr>
        <w:t xml:space="preserve">require a </w:t>
      </w:r>
      <w:r w:rsidR="00F54A87" w:rsidRPr="00213816">
        <w:rPr>
          <w:rFonts w:ascii="Arial" w:hAnsi="Arial" w:cs="Arial"/>
          <w:sz w:val="21"/>
          <w:szCs w:val="21"/>
        </w:rPr>
        <w:t>joined-up</w:t>
      </w:r>
      <w:r w:rsidR="00505540" w:rsidRPr="00213816">
        <w:rPr>
          <w:rFonts w:ascii="Arial" w:hAnsi="Arial" w:cs="Arial"/>
          <w:sz w:val="21"/>
          <w:szCs w:val="21"/>
        </w:rPr>
        <w:t xml:space="preserve"> approach</w:t>
      </w:r>
    </w:p>
    <w:p w14:paraId="214ED0E6" w14:textId="5176DD55" w:rsidR="146D8679" w:rsidRPr="00213816" w:rsidRDefault="146D8679" w:rsidP="00EA17A2">
      <w:pPr>
        <w:pStyle w:val="ListParagraph"/>
        <w:numPr>
          <w:ilvl w:val="0"/>
          <w:numId w:val="7"/>
        </w:numPr>
        <w:spacing w:before="240" w:after="240"/>
        <w:rPr>
          <w:rFonts w:ascii="Arial" w:hAnsi="Arial" w:cs="Arial"/>
          <w:sz w:val="21"/>
          <w:szCs w:val="21"/>
        </w:rPr>
      </w:pPr>
      <w:r w:rsidRPr="00213816">
        <w:rPr>
          <w:rFonts w:ascii="Arial" w:hAnsi="Arial" w:cs="Arial"/>
          <w:sz w:val="21"/>
          <w:szCs w:val="21"/>
        </w:rPr>
        <w:t>Successful applications will demonstrate:</w:t>
      </w:r>
    </w:p>
    <w:p w14:paraId="1661BD82" w14:textId="2113BB6F" w:rsidR="146D8679" w:rsidRPr="00213816" w:rsidRDefault="146D8679" w:rsidP="00EA17A2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1"/>
          <w:szCs w:val="21"/>
        </w:rPr>
      </w:pPr>
      <w:r w:rsidRPr="00213816">
        <w:rPr>
          <w:rFonts w:ascii="Arial" w:hAnsi="Arial" w:cs="Arial"/>
          <w:sz w:val="21"/>
          <w:szCs w:val="21"/>
        </w:rPr>
        <w:t>A collaborative approach where universities, colleges, research institutes, businesses, civic organisations, and support organi</w:t>
      </w:r>
      <w:r w:rsidR="002F7CAF" w:rsidRPr="00213816">
        <w:rPr>
          <w:rFonts w:ascii="Arial" w:hAnsi="Arial" w:cs="Arial"/>
          <w:sz w:val="21"/>
          <w:szCs w:val="21"/>
        </w:rPr>
        <w:t>s</w:t>
      </w:r>
      <w:r w:rsidRPr="00213816">
        <w:rPr>
          <w:rFonts w:ascii="Arial" w:hAnsi="Arial" w:cs="Arial"/>
          <w:sz w:val="21"/>
          <w:szCs w:val="21"/>
        </w:rPr>
        <w:t>ations from across Scotland work with local partners to tackle place-specific challenges</w:t>
      </w:r>
    </w:p>
    <w:p w14:paraId="16E38370" w14:textId="0D0A422E" w:rsidR="00945742" w:rsidRPr="00213816" w:rsidRDefault="146D8679" w:rsidP="008C2607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1"/>
          <w:szCs w:val="21"/>
        </w:rPr>
      </w:pPr>
      <w:r w:rsidRPr="00213816">
        <w:rPr>
          <w:rFonts w:ascii="Arial" w:hAnsi="Arial" w:cs="Arial"/>
          <w:sz w:val="21"/>
          <w:szCs w:val="21"/>
        </w:rPr>
        <w:t>Active community engagement in the development of policies and</w:t>
      </w:r>
      <w:r w:rsidR="32291C77" w:rsidRPr="00213816">
        <w:rPr>
          <w:rFonts w:ascii="Arial" w:hAnsi="Arial" w:cs="Arial"/>
          <w:sz w:val="21"/>
          <w:szCs w:val="21"/>
        </w:rPr>
        <w:t>/or the</w:t>
      </w:r>
      <w:r w:rsidRPr="00213816">
        <w:rPr>
          <w:rFonts w:ascii="Arial" w:hAnsi="Arial" w:cs="Arial"/>
          <w:sz w:val="21"/>
          <w:szCs w:val="21"/>
        </w:rPr>
        <w:t xml:space="preserve"> delivery of services, empowering local stakeholders as essential participants in the process</w:t>
      </w:r>
    </w:p>
    <w:p w14:paraId="1554EB9D" w14:textId="77777777" w:rsidR="00516644" w:rsidRPr="00213816" w:rsidRDefault="00516644" w:rsidP="00516644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1"/>
          <w:szCs w:val="21"/>
          <w:lang w:eastAsia="en-GB"/>
        </w:rPr>
      </w:pPr>
      <w:bookmarkStart w:id="3" w:name="_Hlk210225769"/>
      <w:r w:rsidRPr="00213816">
        <w:rPr>
          <w:rFonts w:ascii="Arial" w:eastAsia="Times New Roman" w:hAnsi="Arial" w:cs="Arial"/>
          <w:sz w:val="21"/>
          <w:szCs w:val="21"/>
          <w:lang w:eastAsia="en-GB"/>
        </w:rPr>
        <w:t xml:space="preserve">To be considered eligible, collaborations must meet one of the following conditions within the period from </w:t>
      </w:r>
      <w:r w:rsidRPr="00213816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August 2023 to August 2025</w:t>
      </w:r>
      <w:r w:rsidRPr="00213816">
        <w:rPr>
          <w:rFonts w:ascii="Arial" w:eastAsia="Times New Roman" w:hAnsi="Arial" w:cs="Arial"/>
          <w:sz w:val="21"/>
          <w:szCs w:val="21"/>
          <w:lang w:eastAsia="en-GB"/>
        </w:rPr>
        <w:t>:</w:t>
      </w:r>
    </w:p>
    <w:p w14:paraId="75DFB23C" w14:textId="1710AD60" w:rsidR="00516644" w:rsidRPr="00213816" w:rsidRDefault="00516644" w:rsidP="00516644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1"/>
          <w:szCs w:val="21"/>
          <w:lang w:eastAsia="en-GB"/>
        </w:rPr>
      </w:pPr>
      <w:r w:rsidRPr="00213816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Active Engagement</w:t>
      </w:r>
      <w:r w:rsidRPr="00213816">
        <w:rPr>
          <w:rFonts w:ascii="Arial" w:eastAsia="Times New Roman" w:hAnsi="Arial" w:cs="Arial"/>
          <w:sz w:val="21"/>
          <w:szCs w:val="21"/>
          <w:lang w:eastAsia="en-GB"/>
        </w:rPr>
        <w:t>: Demonstrated joint activity such as co-delivered project objectives, shared research or development work, or sustained partnership operations</w:t>
      </w:r>
    </w:p>
    <w:p w14:paraId="21C59D96" w14:textId="7787A70E" w:rsidR="00516644" w:rsidRPr="00213816" w:rsidRDefault="00516644" w:rsidP="00516644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1"/>
          <w:szCs w:val="21"/>
          <w:lang w:eastAsia="en-GB"/>
        </w:rPr>
      </w:pPr>
      <w:r w:rsidRPr="00213816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Impact and Outcomes</w:t>
      </w:r>
      <w:r w:rsidRPr="00213816">
        <w:rPr>
          <w:rFonts w:ascii="Arial" w:eastAsia="Times New Roman" w:hAnsi="Arial" w:cs="Arial"/>
          <w:sz w:val="21"/>
          <w:szCs w:val="21"/>
          <w:lang w:eastAsia="en-GB"/>
        </w:rPr>
        <w:t>: Evidenced measurable outcomes or clear impacts resulting from collaborative efforts, including but not limited to innovation, economic, environmental or societal impact, or strategic advancement for the academic and/or business partner</w:t>
      </w:r>
    </w:p>
    <w:bookmarkEnd w:id="3"/>
    <w:p w14:paraId="7BFA3131" w14:textId="77777777" w:rsidR="001F037B" w:rsidRPr="00213816" w:rsidRDefault="001F037B" w:rsidP="001F037B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213816">
        <w:rPr>
          <w:rFonts w:ascii="Arial" w:hAnsi="Arial" w:cs="Arial"/>
          <w:sz w:val="21"/>
          <w:szCs w:val="21"/>
        </w:rPr>
        <w:t>The judging panel’s decision is final. The panel reserves the right not to make an award in a specific category if the standard is deemed to be of insufficient quality </w:t>
      </w:r>
    </w:p>
    <w:p w14:paraId="742F8DFC" w14:textId="3C503E02" w:rsidR="00410F32" w:rsidRPr="00213816" w:rsidRDefault="002D48E6" w:rsidP="001F037B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1F037B" w:rsidRPr="00213816">
        <w:rPr>
          <w:rFonts w:ascii="Arial" w:hAnsi="Arial" w:cs="Arial"/>
          <w:sz w:val="21"/>
          <w:szCs w:val="21"/>
        </w:rPr>
        <w:t>ward winners are not eligible to apply to a category that they have won in the past</w:t>
      </w:r>
    </w:p>
    <w:p w14:paraId="1DD5B4FF" w14:textId="2A20B980" w:rsidR="001F037B" w:rsidRPr="00213816" w:rsidRDefault="00746E11" w:rsidP="00746E11">
      <w:pPr>
        <w:pStyle w:val="ListParagraph"/>
        <w:numPr>
          <w:ilvl w:val="0"/>
          <w:numId w:val="7"/>
        </w:numPr>
        <w:jc w:val="both"/>
        <w:rPr>
          <w:rStyle w:val="eop"/>
          <w:rFonts w:ascii="Arial" w:hAnsi="Arial" w:cs="Arial"/>
          <w:sz w:val="21"/>
          <w:szCs w:val="21"/>
          <w:shd w:val="clear" w:color="auto" w:fill="FFFFFF"/>
        </w:rPr>
      </w:pPr>
      <w:r w:rsidRPr="00213816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If shortlisted, you will be required to complete a 60 second video overview of the project</w:t>
      </w:r>
      <w:r w:rsidR="001F037B" w:rsidRPr="00213816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02AB12AB" w14:textId="1867AF9E" w:rsidR="009F1849" w:rsidRPr="00213816" w:rsidRDefault="00036AC6" w:rsidP="00315C6E">
      <w:pPr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  <w:r w:rsidRPr="0021381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Please email your completed application to </w:t>
      </w:r>
      <w:hyperlink r:id="rId12">
        <w:r w:rsidRPr="00213816">
          <w:rPr>
            <w:rStyle w:val="Hyperlink"/>
            <w:rFonts w:ascii="Arial" w:eastAsia="Times New Roman" w:hAnsi="Arial" w:cs="Arial"/>
            <w:b/>
            <w:bCs/>
            <w:color w:val="007766"/>
            <w:sz w:val="21"/>
            <w:szCs w:val="21"/>
            <w:lang w:eastAsia="en-GB"/>
          </w:rPr>
          <w:t>marketing@interface-online.org.uk</w:t>
        </w:r>
      </w:hyperlink>
      <w:r w:rsidRPr="0021381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by </w:t>
      </w:r>
      <w:r w:rsidR="00945742" w:rsidRPr="00213816">
        <w:rPr>
          <w:rFonts w:ascii="Arial" w:hAnsi="Arial" w:cs="Arial"/>
          <w:sz w:val="21"/>
          <w:szCs w:val="21"/>
        </w:rPr>
        <w:br/>
      </w:r>
      <w:r w:rsidRPr="0021381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5pm on </w:t>
      </w:r>
      <w:r w:rsidR="009F1849" w:rsidRPr="00213816">
        <w:rPr>
          <w:rFonts w:ascii="Arial" w:eastAsia="Adobe Kaiti Std R" w:hAnsi="Arial" w:cs="Arial"/>
          <w:b/>
          <w:bCs/>
          <w:sz w:val="21"/>
          <w:szCs w:val="21"/>
        </w:rPr>
        <w:t>Thursday 1</w:t>
      </w:r>
      <w:r w:rsidR="00512419" w:rsidRPr="00213816">
        <w:rPr>
          <w:rFonts w:ascii="Arial" w:eastAsia="Adobe Kaiti Std R" w:hAnsi="Arial" w:cs="Arial"/>
          <w:b/>
          <w:bCs/>
          <w:sz w:val="21"/>
          <w:szCs w:val="21"/>
        </w:rPr>
        <w:t>1</w:t>
      </w:r>
      <w:r w:rsidR="00EB4FF4" w:rsidRPr="00213816">
        <w:rPr>
          <w:rFonts w:ascii="Arial" w:eastAsia="Adobe Kaiti Std R" w:hAnsi="Arial" w:cs="Arial"/>
          <w:b/>
          <w:bCs/>
          <w:sz w:val="21"/>
          <w:szCs w:val="21"/>
          <w:vertAlign w:val="superscript"/>
        </w:rPr>
        <w:t>th</w:t>
      </w:r>
      <w:r w:rsidR="00EB4FF4" w:rsidRPr="00213816">
        <w:rPr>
          <w:rFonts w:ascii="Arial" w:eastAsia="Adobe Kaiti Std R" w:hAnsi="Arial" w:cs="Arial"/>
          <w:b/>
          <w:bCs/>
          <w:sz w:val="21"/>
          <w:szCs w:val="21"/>
        </w:rPr>
        <w:t xml:space="preserve"> </w:t>
      </w:r>
      <w:r w:rsidR="00657022" w:rsidRPr="00213816">
        <w:rPr>
          <w:rFonts w:ascii="Arial" w:eastAsia="Adobe Kaiti Std R" w:hAnsi="Arial" w:cs="Arial"/>
          <w:b/>
          <w:bCs/>
          <w:sz w:val="21"/>
          <w:szCs w:val="21"/>
        </w:rPr>
        <w:t>December</w:t>
      </w:r>
      <w:r w:rsidRPr="00213816">
        <w:rPr>
          <w:rFonts w:ascii="Arial" w:eastAsia="Adobe Kaiti Std R" w:hAnsi="Arial" w:cs="Arial"/>
          <w:b/>
          <w:bCs/>
          <w:sz w:val="21"/>
          <w:szCs w:val="21"/>
        </w:rPr>
        <w:t xml:space="preserve"> 202</w:t>
      </w:r>
      <w:r w:rsidR="00512419" w:rsidRPr="00213816">
        <w:rPr>
          <w:rFonts w:ascii="Arial" w:eastAsia="Adobe Kaiti Std R" w:hAnsi="Arial" w:cs="Arial"/>
          <w:b/>
          <w:bCs/>
          <w:sz w:val="21"/>
          <w:szCs w:val="21"/>
        </w:rPr>
        <w:t>5</w:t>
      </w:r>
      <w:r w:rsidRPr="0021381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>.</w:t>
      </w:r>
    </w:p>
    <w:p w14:paraId="26CA01AA" w14:textId="2E18A628" w:rsidR="00036AC6" w:rsidRPr="00213816" w:rsidRDefault="00036AC6" w:rsidP="003A5785">
      <w:pP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213816">
        <w:rPr>
          <w:rFonts w:ascii="Arial" w:eastAsia="Adobe Kaiti Std R" w:hAnsi="Arial" w:cs="Arial"/>
          <w:b/>
          <w:sz w:val="21"/>
          <w:szCs w:val="21"/>
        </w:rPr>
        <w:t>Key Dates:</w:t>
      </w:r>
    </w:p>
    <w:tbl>
      <w:tblPr>
        <w:tblStyle w:val="TableGrid"/>
        <w:tblW w:w="901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036AC6" w:rsidRPr="00213816" w14:paraId="1DB2793D" w14:textId="77777777" w:rsidTr="0096798B">
        <w:tc>
          <w:tcPr>
            <w:tcW w:w="2977" w:type="dxa"/>
          </w:tcPr>
          <w:p w14:paraId="2EAE903B" w14:textId="77777777" w:rsidR="00036AC6" w:rsidRPr="00213816" w:rsidRDefault="00036AC6" w:rsidP="005C3E74">
            <w:pPr>
              <w:jc w:val="right"/>
              <w:rPr>
                <w:rFonts w:ascii="Arial" w:eastAsia="Adobe Kaiti Std R" w:hAnsi="Arial" w:cs="Arial"/>
                <w:b/>
                <w:sz w:val="21"/>
                <w:szCs w:val="21"/>
              </w:rPr>
            </w:pPr>
            <w:r w:rsidRPr="00213816">
              <w:rPr>
                <w:rFonts w:ascii="Arial" w:eastAsia="Adobe Kaiti Std R" w:hAnsi="Arial" w:cs="Arial"/>
                <w:sz w:val="21"/>
                <w:szCs w:val="21"/>
              </w:rPr>
              <w:t>Submission Deadline:</w:t>
            </w:r>
          </w:p>
        </w:tc>
        <w:tc>
          <w:tcPr>
            <w:tcW w:w="6039" w:type="dxa"/>
          </w:tcPr>
          <w:p w14:paraId="79DFE71F" w14:textId="23D08F18" w:rsidR="00036AC6" w:rsidRPr="00213816" w:rsidRDefault="009F1849" w:rsidP="00E86333">
            <w:pPr>
              <w:rPr>
                <w:rFonts w:ascii="Arial" w:eastAsia="Adobe Kaiti Std R" w:hAnsi="Arial" w:cs="Arial"/>
                <w:b/>
                <w:sz w:val="21"/>
                <w:szCs w:val="21"/>
              </w:rPr>
            </w:pPr>
            <w:r w:rsidRPr="00213816">
              <w:rPr>
                <w:rFonts w:ascii="Arial" w:eastAsia="Adobe Kaiti Std R" w:hAnsi="Arial" w:cs="Arial"/>
                <w:sz w:val="21"/>
                <w:szCs w:val="21"/>
              </w:rPr>
              <w:t>5pm, Thursday 1</w:t>
            </w:r>
            <w:r w:rsidR="00512419" w:rsidRPr="00213816">
              <w:rPr>
                <w:rFonts w:ascii="Arial" w:eastAsia="Adobe Kaiti Std R" w:hAnsi="Arial" w:cs="Arial"/>
                <w:sz w:val="21"/>
                <w:szCs w:val="21"/>
              </w:rPr>
              <w:t>1</w:t>
            </w:r>
            <w:r w:rsidR="004275AA" w:rsidRPr="00213816">
              <w:rPr>
                <w:rFonts w:ascii="Arial" w:eastAsia="Adobe Kaiti Std R" w:hAnsi="Arial" w:cs="Arial"/>
                <w:sz w:val="21"/>
                <w:szCs w:val="21"/>
                <w:vertAlign w:val="superscript"/>
              </w:rPr>
              <w:t>th</w:t>
            </w:r>
            <w:r w:rsidR="004275AA" w:rsidRPr="00213816">
              <w:rPr>
                <w:rFonts w:ascii="Arial" w:eastAsia="Adobe Kaiti Std R" w:hAnsi="Arial" w:cs="Arial"/>
                <w:sz w:val="21"/>
                <w:szCs w:val="21"/>
              </w:rPr>
              <w:t xml:space="preserve"> </w:t>
            </w:r>
            <w:r w:rsidR="00657022" w:rsidRPr="00213816">
              <w:rPr>
                <w:rFonts w:ascii="Arial" w:eastAsia="Adobe Kaiti Std R" w:hAnsi="Arial" w:cs="Arial"/>
                <w:sz w:val="21"/>
                <w:szCs w:val="21"/>
              </w:rPr>
              <w:t>December</w:t>
            </w:r>
            <w:r w:rsidR="00036AC6" w:rsidRPr="00213816">
              <w:rPr>
                <w:rFonts w:ascii="Arial" w:eastAsia="Adobe Kaiti Std R" w:hAnsi="Arial" w:cs="Arial"/>
                <w:sz w:val="21"/>
                <w:szCs w:val="21"/>
              </w:rPr>
              <w:t xml:space="preserve"> 202</w:t>
            </w:r>
            <w:r w:rsidR="00512419" w:rsidRPr="00213816">
              <w:rPr>
                <w:rFonts w:ascii="Arial" w:eastAsia="Adobe Kaiti Std R" w:hAnsi="Arial" w:cs="Arial"/>
                <w:sz w:val="21"/>
                <w:szCs w:val="21"/>
              </w:rPr>
              <w:t>5</w:t>
            </w:r>
            <w:r w:rsidR="00036AC6" w:rsidRPr="00213816">
              <w:rPr>
                <w:rFonts w:ascii="Arial" w:eastAsia="Adobe Kaiti Std R" w:hAnsi="Arial" w:cs="Arial"/>
                <w:sz w:val="21"/>
                <w:szCs w:val="21"/>
              </w:rPr>
              <w:t xml:space="preserve"> </w:t>
            </w:r>
          </w:p>
        </w:tc>
      </w:tr>
      <w:tr w:rsidR="00036AC6" w:rsidRPr="00213816" w14:paraId="017950F6" w14:textId="77777777" w:rsidTr="0096798B">
        <w:tc>
          <w:tcPr>
            <w:tcW w:w="2977" w:type="dxa"/>
          </w:tcPr>
          <w:p w14:paraId="62E1DF11" w14:textId="77777777" w:rsidR="00036AC6" w:rsidRPr="00213816" w:rsidRDefault="00036AC6" w:rsidP="005C3E74">
            <w:pPr>
              <w:jc w:val="right"/>
              <w:rPr>
                <w:rFonts w:ascii="Arial" w:eastAsia="Adobe Kaiti Std R" w:hAnsi="Arial" w:cs="Arial"/>
                <w:b/>
                <w:sz w:val="21"/>
                <w:szCs w:val="21"/>
              </w:rPr>
            </w:pPr>
            <w:r w:rsidRPr="00213816">
              <w:rPr>
                <w:rFonts w:ascii="Arial" w:eastAsia="Adobe Kaiti Std R" w:hAnsi="Arial" w:cs="Arial"/>
                <w:sz w:val="21"/>
                <w:szCs w:val="21"/>
              </w:rPr>
              <w:t>Shortlist Announced:</w:t>
            </w:r>
          </w:p>
        </w:tc>
        <w:tc>
          <w:tcPr>
            <w:tcW w:w="6039" w:type="dxa"/>
          </w:tcPr>
          <w:p w14:paraId="0E377B13" w14:textId="71153095" w:rsidR="00036AC6" w:rsidRPr="00213816" w:rsidRDefault="00E77B9E" w:rsidP="00E86333">
            <w:pPr>
              <w:rPr>
                <w:rFonts w:ascii="Arial" w:eastAsia="Adobe Kaiti Std R" w:hAnsi="Arial" w:cs="Arial"/>
                <w:b/>
                <w:sz w:val="21"/>
                <w:szCs w:val="21"/>
              </w:rPr>
            </w:pPr>
            <w:r w:rsidRPr="00213816" w:rsidDel="00512419">
              <w:rPr>
                <w:rFonts w:ascii="Arial" w:eastAsia="Adobe Kaiti Std R" w:hAnsi="Arial" w:cs="Arial"/>
                <w:sz w:val="21"/>
                <w:szCs w:val="21"/>
              </w:rPr>
              <w:t>Wednesday</w:t>
            </w:r>
            <w:r w:rsidR="00DF3F63" w:rsidRPr="00213816">
              <w:rPr>
                <w:rFonts w:ascii="Arial" w:eastAsia="Adobe Kaiti Std R" w:hAnsi="Arial" w:cs="Arial"/>
                <w:sz w:val="21"/>
                <w:szCs w:val="21"/>
              </w:rPr>
              <w:t>, 11th</w:t>
            </w:r>
            <w:r w:rsidR="004275AA" w:rsidRPr="00213816" w:rsidDel="005D7C3E">
              <w:rPr>
                <w:rFonts w:ascii="Arial" w:eastAsia="Adobe Kaiti Std R" w:hAnsi="Arial" w:cs="Arial"/>
                <w:sz w:val="21"/>
                <w:szCs w:val="21"/>
              </w:rPr>
              <w:t xml:space="preserve"> </w:t>
            </w:r>
            <w:r w:rsidR="00CA012E" w:rsidRPr="00213816">
              <w:rPr>
                <w:rFonts w:ascii="Arial" w:eastAsia="Adobe Kaiti Std R" w:hAnsi="Arial" w:cs="Arial"/>
                <w:sz w:val="21"/>
                <w:szCs w:val="21"/>
              </w:rPr>
              <w:t>February</w:t>
            </w:r>
            <w:r w:rsidR="00036AC6" w:rsidRPr="00213816">
              <w:rPr>
                <w:rFonts w:ascii="Arial" w:eastAsia="Adobe Kaiti Std R" w:hAnsi="Arial" w:cs="Arial"/>
                <w:sz w:val="21"/>
                <w:szCs w:val="21"/>
              </w:rPr>
              <w:t xml:space="preserve"> 202</w:t>
            </w:r>
            <w:r w:rsidR="005D7C3E" w:rsidRPr="00213816">
              <w:rPr>
                <w:rFonts w:ascii="Arial" w:eastAsia="Adobe Kaiti Std R" w:hAnsi="Arial" w:cs="Arial"/>
                <w:sz w:val="21"/>
                <w:szCs w:val="21"/>
              </w:rPr>
              <w:t>6</w:t>
            </w:r>
          </w:p>
        </w:tc>
      </w:tr>
      <w:tr w:rsidR="00036AC6" w:rsidRPr="00213816" w14:paraId="467D5645" w14:textId="77777777" w:rsidTr="0096798B">
        <w:trPr>
          <w:trHeight w:val="59"/>
        </w:trPr>
        <w:tc>
          <w:tcPr>
            <w:tcW w:w="2977" w:type="dxa"/>
          </w:tcPr>
          <w:p w14:paraId="2623A4AB" w14:textId="77777777" w:rsidR="00036AC6" w:rsidRPr="00213816" w:rsidRDefault="00036AC6" w:rsidP="005C3E74">
            <w:pPr>
              <w:jc w:val="right"/>
              <w:rPr>
                <w:rFonts w:ascii="Arial" w:eastAsia="Adobe Kaiti Std R" w:hAnsi="Arial" w:cs="Arial"/>
                <w:b/>
                <w:sz w:val="21"/>
                <w:szCs w:val="21"/>
              </w:rPr>
            </w:pPr>
            <w:r w:rsidRPr="00213816">
              <w:rPr>
                <w:rFonts w:ascii="Arial" w:eastAsia="Adobe Kaiti Std R" w:hAnsi="Arial" w:cs="Arial"/>
                <w:sz w:val="21"/>
                <w:szCs w:val="21"/>
              </w:rPr>
              <w:t>Awards Ceremony:</w:t>
            </w:r>
          </w:p>
        </w:tc>
        <w:tc>
          <w:tcPr>
            <w:tcW w:w="6039" w:type="dxa"/>
          </w:tcPr>
          <w:p w14:paraId="3EFB7B0E" w14:textId="54F5BAD0" w:rsidR="00036AC6" w:rsidRPr="00213816" w:rsidRDefault="00C7205E" w:rsidP="00E86333">
            <w:pPr>
              <w:rPr>
                <w:rFonts w:ascii="Arial" w:eastAsia="Adobe Kaiti Std R" w:hAnsi="Arial" w:cs="Arial"/>
                <w:sz w:val="21"/>
                <w:szCs w:val="21"/>
              </w:rPr>
            </w:pPr>
            <w:r w:rsidRPr="00213816">
              <w:rPr>
                <w:rFonts w:ascii="Arial" w:eastAsia="Adobe Kaiti Std R" w:hAnsi="Arial" w:cs="Arial"/>
                <w:sz w:val="21"/>
                <w:szCs w:val="21"/>
              </w:rPr>
              <w:t>Thursday</w:t>
            </w:r>
            <w:r w:rsidR="00DF3F63" w:rsidRPr="00213816">
              <w:rPr>
                <w:rFonts w:ascii="Arial" w:eastAsia="Adobe Kaiti Std R" w:hAnsi="Arial" w:cs="Arial"/>
                <w:sz w:val="21"/>
                <w:szCs w:val="21"/>
              </w:rPr>
              <w:t>,</w:t>
            </w:r>
            <w:r w:rsidRPr="00213816">
              <w:rPr>
                <w:rFonts w:ascii="Arial" w:eastAsia="Adobe Kaiti Std R" w:hAnsi="Arial" w:cs="Arial"/>
                <w:sz w:val="21"/>
                <w:szCs w:val="21"/>
              </w:rPr>
              <w:t xml:space="preserve"> 19th </w:t>
            </w:r>
            <w:r w:rsidR="006E21C7" w:rsidRPr="00213816">
              <w:rPr>
                <w:rFonts w:ascii="Arial" w:eastAsia="Adobe Kaiti Std R" w:hAnsi="Arial" w:cs="Arial"/>
                <w:sz w:val="21"/>
                <w:szCs w:val="21"/>
              </w:rPr>
              <w:t>March</w:t>
            </w:r>
            <w:r w:rsidR="00036AC6" w:rsidRPr="00213816">
              <w:rPr>
                <w:rFonts w:ascii="Arial" w:eastAsia="Adobe Kaiti Std R" w:hAnsi="Arial" w:cs="Arial"/>
                <w:sz w:val="21"/>
                <w:szCs w:val="21"/>
              </w:rPr>
              <w:t xml:space="preserve"> 202</w:t>
            </w:r>
            <w:r w:rsidR="005D7C3E" w:rsidRPr="00213816">
              <w:rPr>
                <w:rFonts w:ascii="Arial" w:eastAsia="Adobe Kaiti Std R" w:hAnsi="Arial" w:cs="Arial"/>
                <w:sz w:val="21"/>
                <w:szCs w:val="21"/>
              </w:rPr>
              <w:t>6</w:t>
            </w:r>
          </w:p>
          <w:p w14:paraId="46BC7265" w14:textId="0C35C96A" w:rsidR="00036AC6" w:rsidRPr="00213816" w:rsidRDefault="00593DF9" w:rsidP="00213816">
            <w:pPr>
              <w:jc w:val="both"/>
              <w:rPr>
                <w:rFonts w:ascii="Arial" w:eastAsia="Adobe Kaiti Std R" w:hAnsi="Arial" w:cs="Arial"/>
                <w:sz w:val="21"/>
                <w:szCs w:val="21"/>
              </w:rPr>
            </w:pPr>
            <w:r w:rsidRPr="00213816">
              <w:rPr>
                <w:rFonts w:ascii="Arial" w:eastAsia="Adobe Kaiti Std R" w:hAnsi="Arial" w:cs="Arial"/>
                <w:sz w:val="21"/>
                <w:szCs w:val="21"/>
              </w:rPr>
              <w:t>MacRobert Arts Centre</w:t>
            </w:r>
            <w:r w:rsidR="00213816" w:rsidRPr="00213816">
              <w:rPr>
                <w:rFonts w:ascii="Arial" w:eastAsia="Adobe Kaiti Std R" w:hAnsi="Arial" w:cs="Arial"/>
                <w:sz w:val="21"/>
                <w:szCs w:val="21"/>
              </w:rPr>
              <w:t xml:space="preserve">, </w:t>
            </w:r>
            <w:r w:rsidRPr="00213816">
              <w:rPr>
                <w:rFonts w:ascii="Arial" w:eastAsia="Adobe Kaiti Std R" w:hAnsi="Arial" w:cs="Arial"/>
                <w:sz w:val="21"/>
                <w:szCs w:val="21"/>
              </w:rPr>
              <w:t xml:space="preserve">University of Stirling </w:t>
            </w:r>
          </w:p>
        </w:tc>
      </w:tr>
    </w:tbl>
    <w:p w14:paraId="78169C96" w14:textId="77777777" w:rsidR="00706D73" w:rsidRDefault="00706D73" w:rsidP="00706D73">
      <w:pPr>
        <w:jc w:val="center"/>
        <w:rPr>
          <w:rFonts w:ascii="Arial" w:eastAsiaTheme="minorEastAsia" w:hAnsi="Arial" w:cs="Arial"/>
          <w:sz w:val="21"/>
          <w:szCs w:val="21"/>
        </w:rPr>
      </w:pPr>
    </w:p>
    <w:p w14:paraId="0476E3C4" w14:textId="44792F41" w:rsidR="006144D1" w:rsidRPr="00213816" w:rsidRDefault="00587BB8" w:rsidP="00706D73">
      <w:pPr>
        <w:jc w:val="center"/>
        <w:rPr>
          <w:rStyle w:val="Hyperlink"/>
          <w:rFonts w:ascii="Arial" w:eastAsia="Adobe Kaiti Std R" w:hAnsi="Arial" w:cs="Arial"/>
          <w:color w:val="auto"/>
          <w:sz w:val="21"/>
          <w:szCs w:val="21"/>
          <w:u w:val="none"/>
        </w:rPr>
      </w:pPr>
      <w:r w:rsidRPr="00213816">
        <w:rPr>
          <w:rFonts w:ascii="Arial" w:eastAsiaTheme="minorEastAsia" w:hAnsi="Arial" w:cs="Arial"/>
          <w:sz w:val="21"/>
          <w:szCs w:val="21"/>
        </w:rPr>
        <w:t>I</w:t>
      </w:r>
      <w:r w:rsidR="00036AC6" w:rsidRPr="00213816">
        <w:rPr>
          <w:rFonts w:ascii="Arial" w:eastAsiaTheme="minorEastAsia" w:hAnsi="Arial" w:cs="Arial"/>
          <w:sz w:val="21"/>
          <w:szCs w:val="21"/>
        </w:rPr>
        <w:t xml:space="preserve">f you have any questions regarding the completion of the application form, please contact </w:t>
      </w:r>
      <w:hyperlink r:id="rId13" w:history="1">
        <w:r w:rsidR="00036AC6" w:rsidRPr="00213816">
          <w:rPr>
            <w:rStyle w:val="Hyperlink"/>
            <w:rFonts w:ascii="Arial" w:eastAsiaTheme="minorEastAsia" w:hAnsi="Arial" w:cs="Arial"/>
            <w:b/>
            <w:bCs/>
            <w:color w:val="007766"/>
            <w:sz w:val="21"/>
            <w:szCs w:val="21"/>
          </w:rPr>
          <w:t>marketing@interface-online.org.uk</w:t>
        </w:r>
      </w:hyperlink>
    </w:p>
    <w:p w14:paraId="51982418" w14:textId="3955D40F" w:rsidR="00976CEA" w:rsidRPr="002E15B3" w:rsidRDefault="005414A7" w:rsidP="000C2E42">
      <w:pPr>
        <w:jc w:val="center"/>
        <w:rPr>
          <w:rFonts w:ascii="Arial" w:hAnsi="Arial" w:cs="Arial"/>
          <w:b/>
        </w:rPr>
      </w:pPr>
      <w:r w:rsidRPr="002E15B3">
        <w:rPr>
          <w:rFonts w:ascii="Arial" w:hAnsi="Arial" w:cs="Arial"/>
          <w:b/>
        </w:rPr>
        <w:t>Collaboration Partners</w:t>
      </w:r>
    </w:p>
    <w:p w14:paraId="3C55A725" w14:textId="1CFAA93F" w:rsidR="00FC50AB" w:rsidRPr="002E15B3" w:rsidRDefault="00FC50AB" w:rsidP="00FC50AB">
      <w:pPr>
        <w:jc w:val="center"/>
        <w:rPr>
          <w:rFonts w:ascii="Arial" w:hAnsi="Arial" w:cs="Arial"/>
        </w:rPr>
      </w:pPr>
    </w:p>
    <w:p w14:paraId="2586DEA0" w14:textId="77777777" w:rsidR="000A7750" w:rsidRPr="002E15B3" w:rsidRDefault="000A7750" w:rsidP="000A7750">
      <w:pPr>
        <w:spacing w:after="360"/>
        <w:rPr>
          <w:rFonts w:ascii="Arial" w:hAnsi="Arial" w:cs="Arial"/>
          <w:b/>
        </w:rPr>
      </w:pPr>
      <w:r w:rsidRPr="002E15B3">
        <w:rPr>
          <w:rFonts w:ascii="Arial" w:hAnsi="Arial" w:cs="Arial"/>
          <w:b/>
        </w:rPr>
        <w:t xml:space="preserve">Lead applicant </w:t>
      </w:r>
      <w:r w:rsidRPr="002E15B3">
        <w:rPr>
          <w:rFonts w:ascii="Arial" w:hAnsi="Arial" w:cs="Arial"/>
        </w:rPr>
        <w:t>(main point of contact that the Interface team will liaise with)</w:t>
      </w:r>
      <w:r w:rsidRPr="002E15B3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A7750" w:rsidRPr="00291F0E" w14:paraId="57D6FC46" w14:textId="77777777" w:rsidTr="0096798B">
        <w:tc>
          <w:tcPr>
            <w:tcW w:w="2405" w:type="dxa"/>
            <w:shd w:val="clear" w:color="auto" w:fill="008080"/>
          </w:tcPr>
          <w:p w14:paraId="42177638" w14:textId="77777777" w:rsidR="000A7750" w:rsidRPr="00687CC7" w:rsidRDefault="000A7750" w:rsidP="00E86333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CC7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611" w:type="dxa"/>
          </w:tcPr>
          <w:p w14:paraId="191F10DF" w14:textId="77777777" w:rsidR="000A7750" w:rsidRPr="002E15B3" w:rsidRDefault="000A7750" w:rsidP="00E86333">
            <w:pPr>
              <w:spacing w:after="360"/>
              <w:rPr>
                <w:rFonts w:ascii="Arial" w:hAnsi="Arial" w:cs="Arial"/>
              </w:rPr>
            </w:pPr>
          </w:p>
        </w:tc>
      </w:tr>
      <w:tr w:rsidR="000A7750" w:rsidRPr="00291F0E" w14:paraId="4392316D" w14:textId="77777777" w:rsidTr="0096798B">
        <w:tc>
          <w:tcPr>
            <w:tcW w:w="2405" w:type="dxa"/>
            <w:shd w:val="clear" w:color="auto" w:fill="008080"/>
          </w:tcPr>
          <w:p w14:paraId="6D98EB49" w14:textId="77777777" w:rsidR="000A7750" w:rsidRPr="00687CC7" w:rsidRDefault="000A7750" w:rsidP="00E86333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CC7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611" w:type="dxa"/>
          </w:tcPr>
          <w:p w14:paraId="1E8731E7" w14:textId="77777777" w:rsidR="000A7750" w:rsidRPr="002E15B3" w:rsidRDefault="000A7750" w:rsidP="00E86333">
            <w:pPr>
              <w:spacing w:after="360"/>
              <w:rPr>
                <w:rFonts w:ascii="Arial" w:hAnsi="Arial" w:cs="Arial"/>
              </w:rPr>
            </w:pPr>
          </w:p>
        </w:tc>
      </w:tr>
      <w:tr w:rsidR="000A7750" w:rsidRPr="00291F0E" w14:paraId="5EBD4F13" w14:textId="77777777" w:rsidTr="0096798B">
        <w:tc>
          <w:tcPr>
            <w:tcW w:w="2405" w:type="dxa"/>
            <w:shd w:val="clear" w:color="auto" w:fill="008080"/>
          </w:tcPr>
          <w:p w14:paraId="5A7EF983" w14:textId="69F17033" w:rsidR="000A7750" w:rsidRPr="00687CC7" w:rsidRDefault="00C773F1" w:rsidP="00E86333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CC7">
              <w:rPr>
                <w:rFonts w:ascii="Arial" w:hAnsi="Arial" w:cs="Arial"/>
                <w:b/>
                <w:bCs/>
                <w:color w:val="FFFFFF" w:themeColor="background1"/>
              </w:rPr>
              <w:t>Organisation</w:t>
            </w:r>
            <w:r w:rsidR="000A7750" w:rsidRPr="00687CC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name </w:t>
            </w:r>
          </w:p>
        </w:tc>
        <w:tc>
          <w:tcPr>
            <w:tcW w:w="6611" w:type="dxa"/>
          </w:tcPr>
          <w:p w14:paraId="54370B67" w14:textId="77777777" w:rsidR="000A7750" w:rsidRPr="002E15B3" w:rsidRDefault="000A7750" w:rsidP="00E86333">
            <w:pPr>
              <w:spacing w:after="360"/>
              <w:rPr>
                <w:rFonts w:ascii="Arial" w:hAnsi="Arial" w:cs="Arial"/>
              </w:rPr>
            </w:pPr>
          </w:p>
        </w:tc>
      </w:tr>
      <w:tr w:rsidR="000A7750" w:rsidRPr="00291F0E" w14:paraId="62D9B757" w14:textId="77777777" w:rsidTr="0096798B">
        <w:tc>
          <w:tcPr>
            <w:tcW w:w="2405" w:type="dxa"/>
            <w:shd w:val="clear" w:color="auto" w:fill="008080"/>
          </w:tcPr>
          <w:p w14:paraId="1F8F71E2" w14:textId="77777777" w:rsidR="000A7750" w:rsidRPr="00687CC7" w:rsidRDefault="000A7750" w:rsidP="00E86333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CC7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address </w:t>
            </w:r>
          </w:p>
        </w:tc>
        <w:tc>
          <w:tcPr>
            <w:tcW w:w="6611" w:type="dxa"/>
          </w:tcPr>
          <w:p w14:paraId="5D10A6BE" w14:textId="77777777" w:rsidR="000A7750" w:rsidRPr="002E15B3" w:rsidRDefault="000A7750" w:rsidP="00E86333">
            <w:pPr>
              <w:spacing w:after="360"/>
              <w:rPr>
                <w:rFonts w:ascii="Arial" w:hAnsi="Arial" w:cs="Arial"/>
              </w:rPr>
            </w:pPr>
          </w:p>
        </w:tc>
      </w:tr>
      <w:tr w:rsidR="000A7750" w:rsidRPr="00291F0E" w14:paraId="19AF04C0" w14:textId="77777777" w:rsidTr="0096798B">
        <w:tc>
          <w:tcPr>
            <w:tcW w:w="2405" w:type="dxa"/>
            <w:shd w:val="clear" w:color="auto" w:fill="008080"/>
          </w:tcPr>
          <w:p w14:paraId="555B6929" w14:textId="77777777" w:rsidR="000A7750" w:rsidRPr="00687CC7" w:rsidRDefault="000A7750" w:rsidP="00E86333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CC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611" w:type="dxa"/>
          </w:tcPr>
          <w:p w14:paraId="2EDE1A98" w14:textId="77777777" w:rsidR="000A7750" w:rsidRPr="002E15B3" w:rsidRDefault="000A7750" w:rsidP="00E86333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27DCDF90" w14:textId="2CB52708" w:rsidR="00911FA1" w:rsidRDefault="00911FA1" w:rsidP="00E55419">
      <w:pPr>
        <w:spacing w:after="36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6AF2" w:rsidRPr="009F3E39" w14:paraId="1F5B94FE" w14:textId="77777777" w:rsidTr="0096798B">
        <w:trPr>
          <w:trHeight w:val="975"/>
        </w:trPr>
        <w:tc>
          <w:tcPr>
            <w:tcW w:w="9016" w:type="dxa"/>
            <w:gridSpan w:val="2"/>
            <w:shd w:val="clear" w:color="auto" w:fill="008080"/>
          </w:tcPr>
          <w:p w14:paraId="5C896E5C" w14:textId="7EEFDAF6" w:rsidR="003C6AF2" w:rsidRPr="009F3E39" w:rsidRDefault="003C6AF2">
            <w:pPr>
              <w:spacing w:after="360"/>
              <w:rPr>
                <w:rFonts w:ascii="Arial" w:hAnsi="Arial" w:cs="Arial"/>
                <w:b/>
                <w:color w:val="FFFFFF" w:themeColor="background1"/>
              </w:rPr>
            </w:pPr>
            <w:r w:rsidRPr="00687CC7">
              <w:rPr>
                <w:rFonts w:ascii="Arial" w:hAnsi="Arial" w:cs="Arial"/>
                <w:b/>
                <w:color w:val="FFFFFF" w:themeColor="background1"/>
              </w:rPr>
              <w:t xml:space="preserve">Tick the check box to indicate which eligibility criteria this application meets.  </w:t>
            </w:r>
            <w:r w:rsidRPr="00687CC7">
              <w:rPr>
                <w:rFonts w:ascii="Arial" w:hAnsi="Arial" w:cs="Arial"/>
                <w:bCs/>
                <w:color w:val="FFFFFF" w:themeColor="background1"/>
              </w:rPr>
              <w:t xml:space="preserve">To be considered eligible, collaborations must meet one of the following conditions within the period from </w:t>
            </w:r>
            <w:r w:rsidRPr="00687CC7">
              <w:rPr>
                <w:rFonts w:ascii="Arial" w:hAnsi="Arial" w:cs="Arial"/>
                <w:b/>
                <w:color w:val="FFFFFF" w:themeColor="background1"/>
              </w:rPr>
              <w:t>August 2023 to August 2025.</w:t>
            </w:r>
            <w:r w:rsidR="000219CD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219CD" w:rsidRPr="002953F4">
              <w:rPr>
                <w:rFonts w:ascii="Arial" w:hAnsi="Arial" w:cs="Arial"/>
                <w:bCs/>
                <w:color w:val="FFFFFF" w:themeColor="background1"/>
              </w:rPr>
              <w:t>If applicable tick both</w:t>
            </w:r>
            <w:r w:rsidR="000219CD">
              <w:rPr>
                <w:rFonts w:ascii="Arial" w:hAnsi="Arial" w:cs="Arial"/>
                <w:bCs/>
                <w:color w:val="FFFFFF" w:themeColor="background1"/>
              </w:rPr>
              <w:t>.</w:t>
            </w:r>
          </w:p>
        </w:tc>
      </w:tr>
      <w:tr w:rsidR="003C6AF2" w:rsidRPr="009F3E39" w14:paraId="3CEEB65A" w14:textId="77777777" w:rsidTr="0096798B">
        <w:tc>
          <w:tcPr>
            <w:tcW w:w="4508" w:type="dxa"/>
          </w:tcPr>
          <w:p w14:paraId="176F9863" w14:textId="77777777" w:rsidR="003C6AF2" w:rsidRPr="009F3E39" w:rsidRDefault="003C6AF2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Active Engagement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Pr="009F3E39">
              <w:rPr>
                <w:rFonts w:ascii="Arial" w:eastAsia="Times New Roman" w:hAnsi="Arial" w:cs="Arial"/>
                <w:lang w:eastAsia="en-GB"/>
              </w:rPr>
              <w:br/>
            </w:r>
            <w:r w:rsidRPr="009F3E39">
              <w:rPr>
                <w:rFonts w:ascii="Arial" w:eastAsia="Times New Roman" w:hAnsi="Arial" w:cs="Arial"/>
                <w:i/>
                <w:lang w:eastAsia="en-GB"/>
              </w:rPr>
              <w:t>Demonstrated ongoing joint activity such as co-delivered project objectives, shared research or development work, or sustained partnership operations.</w:t>
            </w:r>
          </w:p>
        </w:tc>
        <w:sdt>
          <w:sdtPr>
            <w:rPr>
              <w:rFonts w:ascii="Arial" w:hAnsi="Arial" w:cs="Arial"/>
            </w:rPr>
            <w:id w:val="-10812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2F35C5B6" w14:textId="77777777" w:rsidR="003C6AF2" w:rsidRPr="009F3E39" w:rsidRDefault="003C6AF2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6AF2" w:rsidRPr="009F3E39" w14:paraId="56C1EC49" w14:textId="77777777" w:rsidTr="0096798B">
        <w:tc>
          <w:tcPr>
            <w:tcW w:w="4508" w:type="dxa"/>
          </w:tcPr>
          <w:p w14:paraId="2CD66F5E" w14:textId="77777777" w:rsidR="003C6AF2" w:rsidRPr="009F3E39" w:rsidRDefault="003C6AF2">
            <w:pPr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Impact and Outcomes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</w:p>
          <w:p w14:paraId="397B265E" w14:textId="77777777" w:rsidR="003C6AF2" w:rsidRPr="00541B7A" w:rsidRDefault="003C6AF2">
            <w:pPr>
              <w:rPr>
                <w:rFonts w:ascii="Arial" w:eastAsia="Times New Roman" w:hAnsi="Arial" w:cs="Arial"/>
                <w:i/>
                <w:lang w:eastAsia="en-GB"/>
              </w:rPr>
            </w:pPr>
            <w:r w:rsidRPr="009F3E39">
              <w:rPr>
                <w:rFonts w:ascii="Arial" w:eastAsia="Times New Roman" w:hAnsi="Arial" w:cs="Arial"/>
                <w:i/>
                <w:lang w:eastAsia="en-GB"/>
              </w:rPr>
              <w:t xml:space="preserve">Evidenced measurable outcomes or clear impacts resulting from collaborative efforts, including but not limited to innovation, economic, environmental or societal impact, or strategic advancement for the academic and/or business partner. </w:t>
            </w:r>
          </w:p>
        </w:tc>
        <w:sdt>
          <w:sdtPr>
            <w:rPr>
              <w:rFonts w:ascii="Arial" w:hAnsi="Arial" w:cs="Arial"/>
            </w:rPr>
            <w:id w:val="-16539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447BA6FC" w14:textId="77777777" w:rsidR="003C6AF2" w:rsidRPr="009F3E39" w:rsidRDefault="003C6AF2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7F4D076" w14:textId="77777777" w:rsidR="003C6AF2" w:rsidRPr="002E15B3" w:rsidRDefault="003C6AF2" w:rsidP="00E55419">
      <w:pPr>
        <w:spacing w:after="36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0A7750" w:rsidRPr="00291F0E" w14:paraId="7FE8A11D" w14:textId="77777777" w:rsidTr="0096798B">
        <w:tc>
          <w:tcPr>
            <w:tcW w:w="4248" w:type="dxa"/>
            <w:shd w:val="clear" w:color="auto" w:fill="008080"/>
          </w:tcPr>
          <w:p w14:paraId="072BE9A9" w14:textId="65C00F09" w:rsidR="00EC3D88" w:rsidRPr="0002494A" w:rsidRDefault="000A7750" w:rsidP="000A7750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>Name of collaboration / group / consortium</w:t>
            </w:r>
          </w:p>
        </w:tc>
        <w:tc>
          <w:tcPr>
            <w:tcW w:w="4768" w:type="dxa"/>
          </w:tcPr>
          <w:p w14:paraId="3AAFA8B9" w14:textId="77777777" w:rsidR="000A7750" w:rsidRPr="002E15B3" w:rsidRDefault="000A7750" w:rsidP="00FC50AB">
            <w:pPr>
              <w:jc w:val="center"/>
              <w:rPr>
                <w:rFonts w:ascii="Arial" w:hAnsi="Arial" w:cs="Arial"/>
              </w:rPr>
            </w:pPr>
          </w:p>
        </w:tc>
      </w:tr>
      <w:tr w:rsidR="000A7750" w:rsidRPr="00291F0E" w14:paraId="74E5E320" w14:textId="77777777" w:rsidTr="0096798B">
        <w:tc>
          <w:tcPr>
            <w:tcW w:w="4248" w:type="dxa"/>
            <w:shd w:val="clear" w:color="auto" w:fill="008080"/>
          </w:tcPr>
          <w:p w14:paraId="1A79C28F" w14:textId="27DC5696" w:rsidR="00EC3D88" w:rsidRPr="0002494A" w:rsidRDefault="000A7750" w:rsidP="000A775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and </w:t>
            </w:r>
            <w:r w:rsidR="00E86333"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of the </w:t>
            </w: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lead contact </w:t>
            </w:r>
            <w:r w:rsidR="00E86333" w:rsidRPr="0002494A">
              <w:rPr>
                <w:rFonts w:ascii="Arial" w:hAnsi="Arial" w:cs="Arial"/>
                <w:b/>
                <w:bCs/>
                <w:color w:val="FFFFFF" w:themeColor="background1"/>
              </w:rPr>
              <w:t>from</w:t>
            </w: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all organisations involved in this partnership (this includes businesses, trade bodies, academic institutions etc.</w:t>
            </w:r>
            <w:r w:rsidR="00130A05" w:rsidRPr="0002494A"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4768" w:type="dxa"/>
          </w:tcPr>
          <w:p w14:paraId="4C29A684" w14:textId="77777777" w:rsidR="000A7750" w:rsidRPr="002E15B3" w:rsidRDefault="000A7750" w:rsidP="00FC50AB">
            <w:pPr>
              <w:jc w:val="center"/>
              <w:rPr>
                <w:rFonts w:ascii="Arial" w:hAnsi="Arial" w:cs="Arial"/>
              </w:rPr>
            </w:pPr>
          </w:p>
        </w:tc>
      </w:tr>
      <w:tr w:rsidR="003E47E4" w:rsidRPr="00291F0E" w14:paraId="6FF3C916" w14:textId="77777777" w:rsidTr="0096798B">
        <w:tc>
          <w:tcPr>
            <w:tcW w:w="4248" w:type="dxa"/>
            <w:shd w:val="clear" w:color="auto" w:fill="008080"/>
          </w:tcPr>
          <w:p w14:paraId="523FA9C5" w14:textId="621B7496" w:rsidR="003E47E4" w:rsidRPr="0002494A" w:rsidRDefault="003E47E4" w:rsidP="003E47E4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What date did the collaboration commence? </w:t>
            </w:r>
          </w:p>
        </w:tc>
        <w:tc>
          <w:tcPr>
            <w:tcW w:w="4768" w:type="dxa"/>
          </w:tcPr>
          <w:p w14:paraId="6F60CF0B" w14:textId="77777777" w:rsidR="003E47E4" w:rsidRPr="002E15B3" w:rsidRDefault="003E47E4" w:rsidP="00EC3D88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684D378A" w14:textId="77777777" w:rsidR="000A7750" w:rsidRPr="002E15B3" w:rsidRDefault="000A7750" w:rsidP="00FC50AB">
      <w:pPr>
        <w:jc w:val="center"/>
        <w:rPr>
          <w:rFonts w:ascii="Arial" w:hAnsi="Arial" w:cs="Arial"/>
        </w:rPr>
      </w:pPr>
    </w:p>
    <w:p w14:paraId="7BF9DCF7" w14:textId="77777777" w:rsidR="002E776A" w:rsidRPr="00291F0E" w:rsidRDefault="002E776A" w:rsidP="00C95D6D">
      <w:pPr>
        <w:jc w:val="center"/>
        <w:rPr>
          <w:rFonts w:ascii="Arial" w:hAnsi="Arial" w:cs="Arial"/>
          <w:sz w:val="24"/>
          <w:szCs w:val="24"/>
        </w:rPr>
      </w:pPr>
    </w:p>
    <w:p w14:paraId="204E882E" w14:textId="257B5663" w:rsidR="009C31E2" w:rsidRPr="00291F0E" w:rsidRDefault="009C31E2" w:rsidP="003C6AF2">
      <w:pPr>
        <w:rPr>
          <w:rFonts w:ascii="Arial" w:hAnsi="Arial" w:cs="Arial"/>
        </w:rPr>
        <w:sectPr w:rsidR="009C31E2" w:rsidRPr="00291F0E" w:rsidSect="0071513C"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721DC2FA" w14:textId="60FE9369" w:rsidR="005D1CFF" w:rsidRPr="005D1CFF" w:rsidRDefault="005D1CFF" w:rsidP="003C6AF2">
      <w:pPr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D1CFF">
        <w:rPr>
          <w:rFonts w:ascii="Arial" w:hAnsi="Arial" w:cs="Arial"/>
          <w:b/>
          <w:bCs/>
          <w:color w:val="008080"/>
          <w:sz w:val="28"/>
          <w:szCs w:val="28"/>
        </w:rPr>
        <w:t>Application Form</w:t>
      </w:r>
    </w:p>
    <w:p w14:paraId="0743E798" w14:textId="0149E1AB" w:rsidR="00014917" w:rsidRPr="009977B4" w:rsidRDefault="00C662A3" w:rsidP="009977B4">
      <w:pPr>
        <w:pStyle w:val="paragraph"/>
        <w:textAlignment w:val="baseline"/>
        <w:rPr>
          <w:rFonts w:ascii="Segoe UI" w:hAnsi="Segoe UI" w:cs="Segoe UI"/>
          <w:sz w:val="22"/>
          <w:szCs w:val="22"/>
        </w:rPr>
      </w:pPr>
      <w:r w:rsidRPr="009977B4">
        <w:rPr>
          <w:rFonts w:ascii="Arial" w:hAnsi="Arial" w:cs="Arial"/>
          <w:b/>
          <w:sz w:val="22"/>
          <w:szCs w:val="22"/>
        </w:rPr>
        <w:t>To ensure that applications can be considered on</w:t>
      </w:r>
      <w:r w:rsidR="007F6A65" w:rsidRPr="009977B4">
        <w:rPr>
          <w:rFonts w:ascii="Arial" w:hAnsi="Arial" w:cs="Arial"/>
          <w:b/>
          <w:sz w:val="22"/>
          <w:szCs w:val="22"/>
        </w:rPr>
        <w:t xml:space="preserve"> </w:t>
      </w:r>
      <w:r w:rsidRPr="009977B4">
        <w:rPr>
          <w:rFonts w:ascii="Arial" w:hAnsi="Arial" w:cs="Arial"/>
          <w:b/>
          <w:sz w:val="22"/>
          <w:szCs w:val="22"/>
        </w:rPr>
        <w:t xml:space="preserve">equal </w:t>
      </w:r>
      <w:r w:rsidR="007F6A65" w:rsidRPr="009977B4">
        <w:rPr>
          <w:rFonts w:ascii="Arial" w:hAnsi="Arial" w:cs="Arial"/>
          <w:b/>
          <w:sz w:val="22"/>
          <w:szCs w:val="22"/>
        </w:rPr>
        <w:t>terms</w:t>
      </w:r>
      <w:r w:rsidRPr="009977B4">
        <w:rPr>
          <w:rFonts w:ascii="Arial" w:hAnsi="Arial" w:cs="Arial"/>
          <w:b/>
          <w:sz w:val="22"/>
          <w:szCs w:val="22"/>
        </w:rPr>
        <w:t>, please ensure that you follow the word limits specified below</w:t>
      </w:r>
      <w:r w:rsidRPr="00941F38">
        <w:rPr>
          <w:rFonts w:ascii="Arial" w:hAnsi="Arial" w:cs="Arial"/>
          <w:b/>
          <w:sz w:val="22"/>
          <w:szCs w:val="22"/>
        </w:rPr>
        <w:t xml:space="preserve">. </w:t>
      </w:r>
      <w:r w:rsidR="00014917" w:rsidRPr="00941F38">
        <w:rPr>
          <w:rStyle w:val="normaltextrun"/>
          <w:rFonts w:ascii="Arial" w:hAnsi="Arial" w:cs="Arial"/>
          <w:b/>
          <w:sz w:val="22"/>
          <w:szCs w:val="22"/>
        </w:rPr>
        <w:t>Exceeding the word count may lead to your application being discounted by the judging panel.</w:t>
      </w:r>
      <w:r w:rsidR="00014917" w:rsidRPr="00003D2D">
        <w:rPr>
          <w:rStyle w:val="eop"/>
          <w:rFonts w:ascii="Arial" w:hAnsi="Arial" w:cs="Arial"/>
          <w:sz w:val="22"/>
          <w:szCs w:val="22"/>
        </w:rPr>
        <w:t> </w:t>
      </w:r>
    </w:p>
    <w:p w14:paraId="53186BFD" w14:textId="562317D5" w:rsidR="00014917" w:rsidRPr="009977B4" w:rsidRDefault="00014917" w:rsidP="000149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91325">
        <w:rPr>
          <w:rStyle w:val="normaltextrun"/>
          <w:rFonts w:ascii="Arial" w:hAnsi="Arial" w:cs="Arial"/>
          <w:sz w:val="22"/>
          <w:szCs w:val="22"/>
        </w:rPr>
        <w:t>However, if you would like to add any assets in support of your application (such as images,</w:t>
      </w:r>
      <w:r w:rsidRPr="00003D2D">
        <w:rPr>
          <w:rStyle w:val="normaltextrun"/>
          <w:rFonts w:ascii="Arial" w:hAnsi="Arial" w:cs="Arial"/>
          <w:color w:val="D13438"/>
          <w:sz w:val="22"/>
          <w:szCs w:val="22"/>
        </w:rPr>
        <w:t xml:space="preserve"> </w:t>
      </w:r>
      <w:r w:rsidRPr="00941F38">
        <w:rPr>
          <w:rStyle w:val="normaltextrun"/>
          <w:rFonts w:ascii="Arial" w:hAnsi="Arial" w:cs="Arial"/>
          <w:sz w:val="22"/>
          <w:szCs w:val="22"/>
        </w:rPr>
        <w:t>diagrams or</w:t>
      </w:r>
      <w:r w:rsidRPr="00003D2D">
        <w:rPr>
          <w:rStyle w:val="normaltextrun"/>
          <w:rFonts w:ascii="Arial" w:hAnsi="Arial" w:cs="Arial"/>
          <w:sz w:val="22"/>
          <w:szCs w:val="22"/>
        </w:rPr>
        <w:t xml:space="preserve"> video links), please include these </w:t>
      </w:r>
      <w:r w:rsidRPr="00991325">
        <w:rPr>
          <w:rStyle w:val="normaltextrun"/>
          <w:rFonts w:ascii="Arial" w:hAnsi="Arial" w:cs="Arial"/>
          <w:sz w:val="22"/>
          <w:szCs w:val="22"/>
        </w:rPr>
        <w:t>as an appendix. </w:t>
      </w:r>
    </w:p>
    <w:p w14:paraId="56AB0C66" w14:textId="69F42E41" w:rsidR="0043171F" w:rsidRPr="00291F0E" w:rsidRDefault="0043171F" w:rsidP="00374C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171F" w:rsidRPr="00291F0E" w14:paraId="562B5E85" w14:textId="77777777" w:rsidTr="0096798B">
        <w:trPr>
          <w:trHeight w:val="815"/>
        </w:trPr>
        <w:tc>
          <w:tcPr>
            <w:tcW w:w="9016" w:type="dxa"/>
            <w:shd w:val="clear" w:color="auto" w:fill="008080"/>
          </w:tcPr>
          <w:p w14:paraId="1975C5A1" w14:textId="5F1C7751" w:rsidR="0043171F" w:rsidRPr="00291F0E" w:rsidRDefault="005D780A" w:rsidP="007807F0">
            <w:pPr>
              <w:spacing w:before="120" w:after="120"/>
              <w:rPr>
                <w:rFonts w:ascii="Arial" w:hAnsi="Arial" w:cs="Arial"/>
                <w:color w:val="008080"/>
              </w:rPr>
            </w:pP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1 - </w:t>
            </w:r>
            <w:r w:rsidR="00FC50AB" w:rsidRPr="0002494A">
              <w:rPr>
                <w:rFonts w:ascii="Arial" w:hAnsi="Arial" w:cs="Arial"/>
                <w:b/>
                <w:bCs/>
                <w:color w:val="FFFFFF" w:themeColor="background1"/>
              </w:rPr>
              <w:t>Describe the features of the collaboration</w:t>
            </w:r>
            <w:r w:rsidR="00740110"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</w:t>
            </w:r>
            <w:r w:rsidR="00740110" w:rsidRPr="0002494A">
              <w:rPr>
                <w:rFonts w:ascii="Arial" w:hAnsi="Arial" w:cs="Arial"/>
                <w:i/>
                <w:iCs/>
                <w:color w:val="FFFFFF" w:themeColor="background1"/>
              </w:rPr>
              <w:t>W</w:t>
            </w:r>
            <w:r w:rsidR="00FC50AB" w:rsidRPr="0002494A">
              <w:rPr>
                <w:rFonts w:ascii="Arial" w:hAnsi="Arial" w:cs="Arial"/>
                <w:i/>
                <w:color w:val="FFFFFF" w:themeColor="background1"/>
              </w:rPr>
              <w:t>hen was the collabo</w:t>
            </w:r>
            <w:r w:rsidR="00DD224C" w:rsidRPr="0002494A">
              <w:rPr>
                <w:rFonts w:ascii="Arial" w:hAnsi="Arial" w:cs="Arial"/>
                <w:i/>
                <w:color w:val="FFFFFF" w:themeColor="background1"/>
              </w:rPr>
              <w:t xml:space="preserve">ration initiated, </w:t>
            </w:r>
            <w:r w:rsidR="00410048" w:rsidRPr="00410048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what activity (if any) has taken place in the last 2 years (Aug 23 - Aug 25),</w:t>
            </w:r>
            <w:r w:rsidR="00410048" w:rsidRPr="00C51C98">
              <w:rPr>
                <w:rFonts w:ascii="Arial" w:hAnsi="Arial" w:cs="Arial"/>
                <w:bCs/>
                <w:color w:val="FFFFFF" w:themeColor="background1"/>
              </w:rPr>
              <w:t xml:space="preserve"> </w:t>
            </w:r>
            <w:r w:rsidR="00DD224C" w:rsidRPr="0002494A">
              <w:rPr>
                <w:rFonts w:ascii="Arial" w:hAnsi="Arial" w:cs="Arial"/>
                <w:i/>
                <w:color w:val="FFFFFF" w:themeColor="background1"/>
              </w:rPr>
              <w:t xml:space="preserve">who </w:t>
            </w:r>
            <w:r w:rsidR="0087650C" w:rsidRPr="0002494A">
              <w:rPr>
                <w:rFonts w:ascii="Arial" w:hAnsi="Arial" w:cs="Arial"/>
                <w:i/>
                <w:color w:val="FFFFFF" w:themeColor="background1"/>
              </w:rPr>
              <w:t>are the partners within the</w:t>
            </w:r>
            <w:r w:rsidR="00FC50AB" w:rsidRPr="0002494A">
              <w:rPr>
                <w:rFonts w:ascii="Arial" w:hAnsi="Arial" w:cs="Arial"/>
                <w:i/>
                <w:color w:val="FFFFFF" w:themeColor="background1"/>
              </w:rPr>
              <w:t xml:space="preserve"> collaboration, for wh</w:t>
            </w:r>
            <w:r w:rsidR="00DD224C" w:rsidRPr="0002494A">
              <w:rPr>
                <w:rFonts w:ascii="Arial" w:hAnsi="Arial" w:cs="Arial"/>
                <w:i/>
                <w:color w:val="FFFFFF" w:themeColor="background1"/>
              </w:rPr>
              <w:t>at purpose was i</w:t>
            </w:r>
            <w:r w:rsidR="003D3BDE" w:rsidRPr="0002494A">
              <w:rPr>
                <w:rFonts w:ascii="Arial" w:hAnsi="Arial" w:cs="Arial"/>
                <w:i/>
                <w:color w:val="FFFFFF" w:themeColor="background1"/>
              </w:rPr>
              <w:t>t</w:t>
            </w:r>
            <w:r w:rsidR="00DD224C" w:rsidRPr="0002494A">
              <w:rPr>
                <w:rFonts w:ascii="Arial" w:hAnsi="Arial" w:cs="Arial"/>
                <w:i/>
                <w:color w:val="FFFFFF" w:themeColor="background1"/>
              </w:rPr>
              <w:t xml:space="preserve"> facilitated</w:t>
            </w:r>
            <w:r w:rsidR="00FC50AB" w:rsidRPr="0002494A">
              <w:rPr>
                <w:rFonts w:ascii="Arial" w:hAnsi="Arial" w:cs="Arial"/>
                <w:i/>
                <w:color w:val="FFFFFF" w:themeColor="background1"/>
              </w:rPr>
              <w:t>?</w:t>
            </w:r>
            <w:r w:rsidR="00016484" w:rsidRPr="0002494A">
              <w:rPr>
                <w:rFonts w:ascii="Arial" w:hAnsi="Arial" w:cs="Arial"/>
                <w:i/>
                <w:color w:val="FFFFFF" w:themeColor="background1"/>
              </w:rPr>
              <w:t xml:space="preserve"> </w:t>
            </w:r>
            <w:r w:rsidR="00FB7A4A" w:rsidRPr="0002494A">
              <w:rPr>
                <w:rFonts w:ascii="Arial" w:hAnsi="Arial" w:cs="Arial"/>
                <w:i/>
                <w:color w:val="FFFFFF" w:themeColor="background1"/>
              </w:rPr>
              <w:t>(</w:t>
            </w:r>
            <w:r w:rsidR="00FC50AB" w:rsidRPr="0002494A">
              <w:rPr>
                <w:rFonts w:ascii="Arial" w:hAnsi="Arial" w:cs="Arial"/>
                <w:i/>
                <w:color w:val="FFFFFF" w:themeColor="background1"/>
              </w:rPr>
              <w:t>400 words)</w:t>
            </w:r>
          </w:p>
        </w:tc>
      </w:tr>
      <w:tr w:rsidR="00ED7765" w:rsidRPr="00291F0E" w14:paraId="44FBA32D" w14:textId="77777777" w:rsidTr="0096798B">
        <w:trPr>
          <w:trHeight w:val="828"/>
        </w:trPr>
        <w:tc>
          <w:tcPr>
            <w:tcW w:w="9016" w:type="dxa"/>
          </w:tcPr>
          <w:p w14:paraId="04F6F0DA" w14:textId="77777777" w:rsidR="00ED7765" w:rsidRDefault="00ED7765" w:rsidP="005C517B">
            <w:pPr>
              <w:rPr>
                <w:rFonts w:ascii="Arial" w:hAnsi="Arial" w:cs="Arial"/>
              </w:rPr>
            </w:pPr>
          </w:p>
          <w:p w14:paraId="7D3522B2" w14:textId="77777777" w:rsidR="00D06446" w:rsidRDefault="00D06446" w:rsidP="005C517B">
            <w:pPr>
              <w:rPr>
                <w:rFonts w:ascii="Arial" w:hAnsi="Arial" w:cs="Arial"/>
              </w:rPr>
            </w:pPr>
          </w:p>
          <w:p w14:paraId="41DA7104" w14:textId="77777777" w:rsidR="00D06446" w:rsidRDefault="00D06446" w:rsidP="005C517B">
            <w:pPr>
              <w:rPr>
                <w:rFonts w:ascii="Arial" w:hAnsi="Arial" w:cs="Arial"/>
              </w:rPr>
            </w:pPr>
          </w:p>
          <w:p w14:paraId="067EAE91" w14:textId="7A80FF98" w:rsidR="00ED7765" w:rsidRPr="00291F0E" w:rsidRDefault="00ED7765" w:rsidP="005C517B">
            <w:pPr>
              <w:rPr>
                <w:rFonts w:ascii="Arial" w:hAnsi="Arial" w:cs="Arial"/>
              </w:rPr>
            </w:pPr>
          </w:p>
        </w:tc>
      </w:tr>
      <w:tr w:rsidR="007E51F9" w:rsidRPr="00291F0E" w14:paraId="4B5605FC" w14:textId="77777777" w:rsidTr="0096798B">
        <w:trPr>
          <w:trHeight w:val="996"/>
        </w:trPr>
        <w:tc>
          <w:tcPr>
            <w:tcW w:w="9016" w:type="dxa"/>
            <w:shd w:val="clear" w:color="auto" w:fill="008080"/>
          </w:tcPr>
          <w:p w14:paraId="7CBF20B0" w14:textId="138EE45A" w:rsidR="007E51F9" w:rsidRDefault="007E51F9" w:rsidP="005C517B">
            <w:pPr>
              <w:rPr>
                <w:rFonts w:ascii="Arial" w:hAnsi="Arial" w:cs="Arial"/>
              </w:rPr>
            </w:pP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2 </w:t>
            </w:r>
            <w:r w:rsidR="00CD0B57" w:rsidRPr="0002494A">
              <w:rPr>
                <w:rFonts w:ascii="Arial" w:hAnsi="Arial" w:cs="Arial"/>
                <w:b/>
                <w:bCs/>
                <w:color w:val="FFFFFF" w:themeColor="background1"/>
              </w:rPr>
              <w:t>–</w:t>
            </w: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CD0B57" w:rsidRPr="0002494A">
              <w:rPr>
                <w:rFonts w:ascii="Arial" w:hAnsi="Arial" w:cs="Arial"/>
                <w:b/>
                <w:color w:val="FFFFFF" w:themeColor="background1"/>
              </w:rPr>
              <w:t xml:space="preserve">What </w:t>
            </w:r>
            <w:r w:rsidR="008415A8" w:rsidRPr="0002494A">
              <w:rPr>
                <w:rFonts w:ascii="Arial" w:hAnsi="Arial" w:cs="Arial"/>
                <w:b/>
                <w:color w:val="FFFFFF" w:themeColor="background1"/>
              </w:rPr>
              <w:t>impact has the</w:t>
            </w:r>
            <w:r w:rsidR="00CD0B57" w:rsidRPr="0002494A">
              <w:rPr>
                <w:rFonts w:ascii="Arial" w:hAnsi="Arial" w:cs="Arial"/>
                <w:b/>
                <w:color w:val="FFFFFF" w:themeColor="background1"/>
              </w:rPr>
              <w:t xml:space="preserve"> collaboration </w:t>
            </w:r>
            <w:r w:rsidR="008415A8" w:rsidRPr="0002494A">
              <w:rPr>
                <w:rFonts w:ascii="Arial" w:hAnsi="Arial" w:cs="Arial"/>
                <w:b/>
                <w:color w:val="FFFFFF" w:themeColor="background1"/>
              </w:rPr>
              <w:t>had to the</w:t>
            </w:r>
            <w:r w:rsidR="009339DE" w:rsidRPr="0002494A">
              <w:rPr>
                <w:rFonts w:ascii="Arial" w:hAnsi="Arial" w:cs="Arial"/>
                <w:b/>
                <w:color w:val="FFFFFF" w:themeColor="background1"/>
              </w:rPr>
              <w:t xml:space="preserve"> local area</w:t>
            </w:r>
            <w:r w:rsidRPr="0002494A">
              <w:rPr>
                <w:rFonts w:ascii="Arial" w:hAnsi="Arial" w:cs="Arial"/>
                <w:b/>
                <w:color w:val="FFFFFF" w:themeColor="background1"/>
              </w:rPr>
              <w:t>?</w:t>
            </w: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02494A">
              <w:rPr>
                <w:rFonts w:ascii="Arial" w:hAnsi="Arial" w:cs="Arial"/>
                <w:i/>
                <w:iCs/>
                <w:color w:val="FFFFFF" w:themeColor="background1"/>
              </w:rPr>
              <w:t>O</w:t>
            </w:r>
            <w:r w:rsidRPr="0002494A">
              <w:rPr>
                <w:rFonts w:ascii="Arial" w:hAnsi="Arial" w:cs="Arial"/>
                <w:i/>
                <w:color w:val="FFFFFF" w:themeColor="background1"/>
              </w:rPr>
              <w:t>utline tangible and intangible benefits e.g. economic, social, environmental</w:t>
            </w:r>
            <w:r w:rsidR="00C85280" w:rsidRPr="0002494A">
              <w:rPr>
                <w:rFonts w:ascii="Arial" w:hAnsi="Arial" w:cs="Arial"/>
                <w:i/>
                <w:color w:val="FFFFFF" w:themeColor="background1"/>
              </w:rPr>
              <w:t xml:space="preserve"> </w:t>
            </w:r>
          </w:p>
        </w:tc>
      </w:tr>
      <w:tr w:rsidR="007E51F9" w:rsidRPr="00291F0E" w14:paraId="3C2A3603" w14:textId="77777777" w:rsidTr="0096798B">
        <w:trPr>
          <w:trHeight w:val="928"/>
        </w:trPr>
        <w:tc>
          <w:tcPr>
            <w:tcW w:w="9016" w:type="dxa"/>
          </w:tcPr>
          <w:p w14:paraId="175B86C3" w14:textId="51050813" w:rsidR="0058456A" w:rsidRPr="00D7124A" w:rsidRDefault="0058456A" w:rsidP="0058456A">
            <w:pPr>
              <w:rPr>
                <w:rFonts w:ascii="Arial" w:hAnsi="Arial" w:cs="Arial"/>
                <w:iCs/>
              </w:rPr>
            </w:pPr>
            <w:r w:rsidRPr="00D7124A">
              <w:rPr>
                <w:rFonts w:ascii="Arial" w:eastAsiaTheme="minorEastAsia" w:hAnsi="Arial" w:cs="Arial"/>
                <w:iCs/>
              </w:rPr>
              <w:t xml:space="preserve">Benefits achieved to date </w:t>
            </w:r>
            <w:r w:rsidR="00DF3F63">
              <w:rPr>
                <w:rFonts w:ascii="Arial" w:eastAsiaTheme="minorEastAsia" w:hAnsi="Arial" w:cs="Arial"/>
                <w:iCs/>
              </w:rPr>
              <w:t>with timelines</w:t>
            </w:r>
            <w:r w:rsidRPr="00D7124A">
              <w:rPr>
                <w:rFonts w:ascii="Arial" w:eastAsiaTheme="minorEastAsia" w:hAnsi="Arial" w:cs="Arial"/>
                <w:iCs/>
              </w:rPr>
              <w:t xml:space="preserve"> </w:t>
            </w:r>
            <w:r w:rsidR="001D1A12">
              <w:rPr>
                <w:rFonts w:ascii="Arial" w:eastAsiaTheme="minorEastAsia" w:hAnsi="Arial" w:cs="Arial"/>
                <w:iCs/>
              </w:rPr>
              <w:t>(300 words)</w:t>
            </w:r>
          </w:p>
          <w:p w14:paraId="62C8607B" w14:textId="77777777" w:rsidR="007E51F9" w:rsidRDefault="007E51F9" w:rsidP="005C517B">
            <w:pPr>
              <w:rPr>
                <w:rFonts w:ascii="Arial" w:hAnsi="Arial" w:cs="Arial"/>
              </w:rPr>
            </w:pPr>
          </w:p>
        </w:tc>
      </w:tr>
      <w:tr w:rsidR="004359B5" w:rsidRPr="00291F0E" w14:paraId="32F0DE5F" w14:textId="77777777" w:rsidTr="0096798B">
        <w:trPr>
          <w:trHeight w:val="928"/>
        </w:trPr>
        <w:tc>
          <w:tcPr>
            <w:tcW w:w="9016" w:type="dxa"/>
          </w:tcPr>
          <w:p w14:paraId="3BEA9F5F" w14:textId="49139E43" w:rsidR="004359B5" w:rsidRDefault="00785A0B" w:rsidP="005C517B">
            <w:pPr>
              <w:rPr>
                <w:rFonts w:ascii="Arial" w:hAnsi="Arial" w:cs="Arial"/>
              </w:rPr>
            </w:pPr>
            <w:r w:rsidRPr="00D7124A">
              <w:rPr>
                <w:rFonts w:ascii="Arial" w:eastAsiaTheme="minorEastAsia" w:hAnsi="Arial" w:cs="Arial"/>
                <w:iCs/>
              </w:rPr>
              <w:t xml:space="preserve">Future </w:t>
            </w:r>
            <w:r>
              <w:rPr>
                <w:rFonts w:ascii="Arial" w:eastAsiaTheme="minorEastAsia" w:hAnsi="Arial" w:cs="Arial"/>
                <w:iCs/>
              </w:rPr>
              <w:t>b</w:t>
            </w:r>
            <w:r w:rsidRPr="00D7124A">
              <w:rPr>
                <w:rFonts w:ascii="Arial" w:eastAsiaTheme="minorEastAsia" w:hAnsi="Arial" w:cs="Arial"/>
                <w:iCs/>
              </w:rPr>
              <w:t>enefits predicted</w:t>
            </w:r>
            <w:r w:rsidR="001D1A12">
              <w:rPr>
                <w:rFonts w:ascii="Arial" w:eastAsiaTheme="minorEastAsia" w:hAnsi="Arial" w:cs="Arial"/>
                <w:iCs/>
              </w:rPr>
              <w:t xml:space="preserve"> (300 words)</w:t>
            </w:r>
          </w:p>
        </w:tc>
      </w:tr>
      <w:tr w:rsidR="00ED7765" w:rsidRPr="00291F0E" w14:paraId="090BF990" w14:textId="77777777" w:rsidTr="0096798B">
        <w:tc>
          <w:tcPr>
            <w:tcW w:w="9016" w:type="dxa"/>
            <w:shd w:val="clear" w:color="auto" w:fill="008080"/>
          </w:tcPr>
          <w:p w14:paraId="6901E71C" w14:textId="556335D0" w:rsidR="00ED7765" w:rsidRPr="00291F0E" w:rsidRDefault="002C60E7" w:rsidP="007807F0">
            <w:pPr>
              <w:spacing w:before="120" w:after="120"/>
              <w:rPr>
                <w:rFonts w:ascii="Arial" w:hAnsi="Arial" w:cs="Arial"/>
                <w:color w:val="007766"/>
              </w:rPr>
            </w:pP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3 - Outline the impacts </w:t>
            </w:r>
            <w:r w:rsidR="00635243"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that </w:t>
            </w: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>the collaboration</w:t>
            </w:r>
            <w:r w:rsidR="00635243"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has had on each partner</w:t>
            </w:r>
            <w:r w:rsidRPr="000249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02494A">
              <w:rPr>
                <w:rFonts w:ascii="Arial" w:hAnsi="Arial" w:cs="Arial"/>
                <w:i/>
                <w:color w:val="FFFFFF" w:themeColor="background1"/>
              </w:rPr>
              <w:t>e.g. impacts on staff, new products, teaching, employability, learning, research, income, public engagement, social etc. Please be concise with answers</w:t>
            </w:r>
            <w:r w:rsidR="0092786D" w:rsidRPr="0002494A">
              <w:rPr>
                <w:rFonts w:ascii="Arial" w:hAnsi="Arial" w:cs="Arial"/>
                <w:i/>
                <w:color w:val="FFFFFF" w:themeColor="background1"/>
              </w:rPr>
              <w:t xml:space="preserve"> and include timescales</w:t>
            </w:r>
            <w:r w:rsidRPr="0002494A">
              <w:rPr>
                <w:rFonts w:ascii="Arial" w:hAnsi="Arial" w:cs="Arial"/>
                <w:i/>
                <w:color w:val="FFFFFF" w:themeColor="background1"/>
              </w:rPr>
              <w:t>.</w:t>
            </w:r>
          </w:p>
        </w:tc>
      </w:tr>
      <w:tr w:rsidR="0043171F" w:rsidRPr="00291F0E" w14:paraId="23129B36" w14:textId="77777777" w:rsidTr="0096798B">
        <w:trPr>
          <w:trHeight w:val="544"/>
        </w:trPr>
        <w:tc>
          <w:tcPr>
            <w:tcW w:w="9016" w:type="dxa"/>
          </w:tcPr>
          <w:p w14:paraId="58D5F486" w14:textId="3DF49A8A" w:rsidR="0043171F" w:rsidRPr="00F40643" w:rsidRDefault="00635243" w:rsidP="00F40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</w:t>
            </w:r>
          </w:p>
        </w:tc>
      </w:tr>
      <w:tr w:rsidR="00F40643" w:rsidRPr="00291F0E" w14:paraId="5050C679" w14:textId="77777777" w:rsidTr="0096798B">
        <w:trPr>
          <w:trHeight w:val="544"/>
        </w:trPr>
        <w:tc>
          <w:tcPr>
            <w:tcW w:w="9016" w:type="dxa"/>
          </w:tcPr>
          <w:p w14:paraId="4D65AAA8" w14:textId="4F4F435E" w:rsidR="00F40643" w:rsidRPr="00F40643" w:rsidRDefault="00635243" w:rsidP="00F40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Academic </w:t>
            </w:r>
          </w:p>
        </w:tc>
      </w:tr>
      <w:tr w:rsidR="00F40643" w:rsidRPr="00291F0E" w14:paraId="1EF25978" w14:textId="77777777" w:rsidTr="0096798B">
        <w:trPr>
          <w:trHeight w:val="544"/>
        </w:trPr>
        <w:tc>
          <w:tcPr>
            <w:tcW w:w="9016" w:type="dxa"/>
          </w:tcPr>
          <w:p w14:paraId="7A22AA76" w14:textId="52D425AF" w:rsidR="00F40643" w:rsidRPr="00F40643" w:rsidRDefault="00635243" w:rsidP="00F40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partners</w:t>
            </w:r>
          </w:p>
        </w:tc>
      </w:tr>
      <w:tr w:rsidR="0087650C" w:rsidRPr="00291F0E" w14:paraId="011A956A" w14:textId="77777777" w:rsidTr="0096798B">
        <w:tc>
          <w:tcPr>
            <w:tcW w:w="9016" w:type="dxa"/>
            <w:shd w:val="clear" w:color="auto" w:fill="008080"/>
          </w:tcPr>
          <w:p w14:paraId="07A9331D" w14:textId="65EA0C3D" w:rsidR="0087650C" w:rsidRPr="00635EAA" w:rsidRDefault="005D780A" w:rsidP="007B7774">
            <w:pPr>
              <w:spacing w:before="120" w:after="120"/>
              <w:jc w:val="both"/>
              <w:rPr>
                <w:rFonts w:ascii="Arial" w:hAnsi="Arial" w:cs="Arial"/>
                <w:i/>
                <w:color w:val="007766"/>
              </w:rPr>
            </w:pPr>
            <w:r w:rsidRPr="0002494A">
              <w:rPr>
                <w:rFonts w:ascii="Arial" w:hAnsi="Arial" w:cs="Arial"/>
                <w:b/>
                <w:bCs/>
                <w:color w:val="FFFFFF" w:themeColor="background1"/>
                <w:shd w:val="clear" w:color="auto" w:fill="008080"/>
              </w:rPr>
              <w:t xml:space="preserve">Section </w:t>
            </w:r>
            <w:r w:rsidR="00F773E8" w:rsidRPr="0002494A">
              <w:rPr>
                <w:rFonts w:ascii="Arial" w:hAnsi="Arial" w:cs="Arial"/>
                <w:b/>
                <w:bCs/>
                <w:color w:val="FFFFFF" w:themeColor="background1"/>
                <w:shd w:val="clear" w:color="auto" w:fill="008080"/>
              </w:rPr>
              <w:t>4</w:t>
            </w:r>
            <w:r w:rsidRPr="0002494A">
              <w:rPr>
                <w:rFonts w:ascii="Arial" w:hAnsi="Arial" w:cs="Arial"/>
                <w:b/>
                <w:bCs/>
                <w:color w:val="FFFFFF" w:themeColor="background1"/>
                <w:shd w:val="clear" w:color="auto" w:fill="008080"/>
              </w:rPr>
              <w:t xml:space="preserve"> - </w:t>
            </w:r>
            <w:r w:rsidR="0087650C" w:rsidRPr="0002494A">
              <w:rPr>
                <w:rFonts w:ascii="Arial" w:hAnsi="Arial" w:cs="Arial"/>
                <w:b/>
                <w:bCs/>
                <w:color w:val="FFFFFF" w:themeColor="background1"/>
                <w:shd w:val="clear" w:color="auto" w:fill="008080"/>
              </w:rPr>
              <w:t>What next?</w:t>
            </w:r>
            <w:r w:rsidR="0087650C" w:rsidRPr="0002494A">
              <w:rPr>
                <w:rFonts w:ascii="Arial" w:hAnsi="Arial" w:cs="Arial"/>
                <w:color w:val="FFFFFF" w:themeColor="background1"/>
                <w:shd w:val="clear" w:color="auto" w:fill="008080"/>
              </w:rPr>
              <w:t xml:space="preserve"> </w:t>
            </w:r>
            <w:r w:rsidR="0087650C" w:rsidRPr="0002494A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>Outline the key milestones for next phase of the collaboration</w:t>
            </w:r>
            <w:r w:rsidR="00635EAA" w:rsidRPr="0002494A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>.</w:t>
            </w:r>
            <w:r w:rsidR="003C2EDD" w:rsidRPr="0002494A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 xml:space="preserve"> Will the collaboration lead onto further research with the same or </w:t>
            </w:r>
            <w:r w:rsidR="00751DD6" w:rsidRPr="0002494A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>further partners?</w:t>
            </w:r>
            <w:r w:rsidR="00FC2E24" w:rsidRPr="0002494A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 xml:space="preserve"> (200 words</w:t>
            </w:r>
            <w:r w:rsidR="00746253" w:rsidRPr="0002494A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>)</w:t>
            </w:r>
            <w:r w:rsidR="00FC2E24" w:rsidRPr="0002494A">
              <w:rPr>
                <w:rFonts w:ascii="Arial" w:hAnsi="Arial" w:cs="Arial"/>
                <w:i/>
                <w:color w:val="FFFFFF" w:themeColor="background1"/>
              </w:rPr>
              <w:t>)</w:t>
            </w:r>
          </w:p>
        </w:tc>
      </w:tr>
      <w:tr w:rsidR="0087650C" w:rsidRPr="00291F0E" w14:paraId="24D5A561" w14:textId="77777777" w:rsidTr="0096798B">
        <w:trPr>
          <w:trHeight w:val="962"/>
        </w:trPr>
        <w:tc>
          <w:tcPr>
            <w:tcW w:w="9016" w:type="dxa"/>
          </w:tcPr>
          <w:p w14:paraId="53029331" w14:textId="77777777" w:rsidR="0087650C" w:rsidRPr="00291F0E" w:rsidRDefault="0087650C" w:rsidP="00E86333">
            <w:pPr>
              <w:rPr>
                <w:rFonts w:ascii="Arial" w:hAnsi="Arial" w:cs="Arial"/>
              </w:rPr>
            </w:pPr>
          </w:p>
        </w:tc>
      </w:tr>
    </w:tbl>
    <w:p w14:paraId="6BDEBD32" w14:textId="40057D0A" w:rsidR="0087650C" w:rsidRPr="00291F0E" w:rsidRDefault="0087650C" w:rsidP="00FE6538">
      <w:pPr>
        <w:rPr>
          <w:rFonts w:ascii="Arial" w:hAnsi="Arial" w:cs="Arial"/>
          <w:b/>
          <w:bCs/>
        </w:rPr>
      </w:pPr>
    </w:p>
    <w:p w14:paraId="5F055B25" w14:textId="77777777" w:rsidR="000E0E88" w:rsidRDefault="000E0E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D8502A4" w14:textId="582A04C2" w:rsidR="00FE6538" w:rsidRPr="00291F0E" w:rsidRDefault="00FE6538" w:rsidP="00FE6538">
      <w:pPr>
        <w:rPr>
          <w:rFonts w:ascii="Arial" w:hAnsi="Arial" w:cs="Arial"/>
          <w:b/>
          <w:bCs/>
        </w:rPr>
      </w:pPr>
      <w:r w:rsidRPr="00291F0E">
        <w:rPr>
          <w:rFonts w:ascii="Arial" w:hAnsi="Arial" w:cs="Arial"/>
          <w:b/>
          <w:bCs/>
        </w:rPr>
        <w:t>Pre and Post Award Promotion:</w:t>
      </w:r>
    </w:p>
    <w:p w14:paraId="2272C2F2" w14:textId="58FC7570" w:rsidR="001930D9" w:rsidRPr="00291F0E" w:rsidRDefault="00FE6538" w:rsidP="007807F0">
      <w:pPr>
        <w:spacing w:after="360"/>
        <w:rPr>
          <w:rFonts w:ascii="Arial" w:hAnsi="Arial" w:cs="Arial"/>
          <w:lang w:eastAsia="en-GB"/>
        </w:rPr>
      </w:pPr>
      <w:r w:rsidRPr="00291F0E">
        <w:rPr>
          <w:rFonts w:ascii="Arial" w:hAnsi="Arial" w:cs="Arial"/>
        </w:rPr>
        <w:t xml:space="preserve">The Interface Marketing and </w:t>
      </w:r>
      <w:r w:rsidR="00923014" w:rsidRPr="00291F0E">
        <w:rPr>
          <w:rFonts w:ascii="Arial" w:hAnsi="Arial" w:cs="Arial"/>
        </w:rPr>
        <w:t>Communications</w:t>
      </w:r>
      <w:r w:rsidRPr="00291F0E">
        <w:rPr>
          <w:rFonts w:ascii="Arial" w:hAnsi="Arial" w:cs="Arial"/>
        </w:rPr>
        <w:t xml:space="preserve"> team will endeavour to raise the profile of your organisation, the Scottish Knowledge Exchange Awards and the Interface service through pre and post Award promotion. By submitting this application</w:t>
      </w:r>
      <w:r w:rsidR="00E61AFD">
        <w:rPr>
          <w:rFonts w:ascii="Arial" w:hAnsi="Arial" w:cs="Arial"/>
        </w:rPr>
        <w:t xml:space="preserve"> </w:t>
      </w:r>
      <w:r w:rsidRPr="00291F0E">
        <w:rPr>
          <w:rFonts w:ascii="Arial" w:hAnsi="Arial" w:cs="Arial"/>
        </w:rPr>
        <w:t>/</w:t>
      </w:r>
      <w:r w:rsidR="00E61AFD">
        <w:rPr>
          <w:rFonts w:ascii="Arial" w:hAnsi="Arial" w:cs="Arial"/>
        </w:rPr>
        <w:t xml:space="preserve"> </w:t>
      </w:r>
      <w:r w:rsidRPr="00291F0E">
        <w:rPr>
          <w:rFonts w:ascii="Arial" w:hAnsi="Arial" w:cs="Arial"/>
        </w:rPr>
        <w:t xml:space="preserve">nomination form, you are agreeing for the details to be used in any related press and marketing materials. We recommend, therefore, that </w:t>
      </w:r>
      <w:r w:rsidRPr="00291F0E">
        <w:rPr>
          <w:rFonts w:ascii="Arial" w:hAnsi="Arial" w:cs="Arial"/>
          <w:lang w:eastAsia="en-GB"/>
        </w:rPr>
        <w:t xml:space="preserve">there should be no IP or confidentiality issues which would restrict publishing details of your application.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30D9" w:rsidRPr="00291F0E" w14:paraId="4B4B61A3" w14:textId="77777777" w:rsidTr="0096798B">
        <w:tc>
          <w:tcPr>
            <w:tcW w:w="9016" w:type="dxa"/>
            <w:shd w:val="clear" w:color="auto" w:fill="008080"/>
          </w:tcPr>
          <w:p w14:paraId="737171B9" w14:textId="4A067FE3" w:rsidR="001930D9" w:rsidRPr="0002494A" w:rsidRDefault="003145BE" w:rsidP="005B6AF3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</w:pPr>
            <w:r w:rsidRPr="0002494A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To assist with th</w:t>
            </w:r>
            <w:r w:rsidR="008B1D6A" w:rsidRPr="0002494A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e application</w:t>
            </w:r>
            <w:r w:rsidRPr="0002494A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promotion which will be used for the shortlist announcements, please provide </w:t>
            </w:r>
            <w:proofErr w:type="gramStart"/>
            <w:r w:rsidRPr="0002494A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a brief summary</w:t>
            </w:r>
            <w:proofErr w:type="gramEnd"/>
            <w:r w:rsidRPr="0002494A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of your collaborative project below</w:t>
            </w:r>
            <w:r w:rsidRPr="0002494A">
              <w:rPr>
                <w:rFonts w:ascii="Arial" w:hAnsi="Arial" w:cs="Arial"/>
                <w:color w:val="FFFFFF" w:themeColor="background1"/>
                <w:lang w:eastAsia="en-GB"/>
              </w:rPr>
              <w:t xml:space="preserve"> </w:t>
            </w:r>
            <w:r w:rsidRPr="0002494A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(</w:t>
            </w:r>
            <w:r w:rsidR="00700B06" w:rsidRPr="0002494A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Maximum 60</w:t>
            </w:r>
            <w:r w:rsidRPr="0002494A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 xml:space="preserve"> words)</w:t>
            </w:r>
          </w:p>
          <w:p w14:paraId="021DC641" w14:textId="789C8448" w:rsidR="00700B06" w:rsidRPr="00291F0E" w:rsidRDefault="00494286" w:rsidP="005B6AF3">
            <w:pPr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2494A">
              <w:rPr>
                <w:rFonts w:ascii="Arial" w:hAnsi="Arial" w:cs="Arial"/>
                <w:color w:val="FFFFFF" w:themeColor="background1"/>
              </w:rPr>
              <w:t>For examples see the 202</w:t>
            </w:r>
            <w:r w:rsidR="00003D2D" w:rsidRPr="0002494A">
              <w:rPr>
                <w:rFonts w:ascii="Arial" w:hAnsi="Arial" w:cs="Arial"/>
                <w:color w:val="FFFFFF" w:themeColor="background1"/>
              </w:rPr>
              <w:t>5</w:t>
            </w:r>
            <w:r w:rsidRPr="0002494A">
              <w:rPr>
                <w:rFonts w:ascii="Arial" w:hAnsi="Arial" w:cs="Arial"/>
                <w:color w:val="FFFFFF" w:themeColor="background1"/>
              </w:rPr>
              <w:t xml:space="preserve"> project summaries </w:t>
            </w:r>
            <w:hyperlink r:id="rId17" w:history="1">
              <w:r w:rsidRPr="007560BA">
                <w:rPr>
                  <w:rStyle w:val="Hyperlink"/>
                  <w:rFonts w:ascii="Arial" w:hAnsi="Arial" w:cs="Arial"/>
                </w:rPr>
                <w:t>here.</w:t>
              </w:r>
            </w:hyperlink>
          </w:p>
        </w:tc>
      </w:tr>
      <w:tr w:rsidR="001930D9" w:rsidRPr="00291F0E" w14:paraId="23B95838" w14:textId="77777777" w:rsidTr="0096798B">
        <w:trPr>
          <w:trHeight w:val="1725"/>
        </w:trPr>
        <w:tc>
          <w:tcPr>
            <w:tcW w:w="9016" w:type="dxa"/>
          </w:tcPr>
          <w:p w14:paraId="25ED82A2" w14:textId="77777777" w:rsidR="001930D9" w:rsidRPr="00291F0E" w:rsidRDefault="001930D9" w:rsidP="00FE6538">
            <w:pPr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439EDE1B" w14:textId="77777777" w:rsidR="001930D9" w:rsidRDefault="001930D9" w:rsidP="00FE6538">
      <w:pPr>
        <w:jc w:val="both"/>
        <w:rPr>
          <w:rFonts w:ascii="Arial" w:hAnsi="Arial" w:cs="Arial"/>
          <w:lang w:eastAsia="en-GB"/>
        </w:rPr>
      </w:pPr>
    </w:p>
    <w:p w14:paraId="4DECB3EA" w14:textId="77777777" w:rsidR="00662181" w:rsidRPr="00291F0E" w:rsidRDefault="00662181" w:rsidP="00FE6538">
      <w:pPr>
        <w:jc w:val="both"/>
        <w:rPr>
          <w:rFonts w:ascii="Arial" w:hAnsi="Arial" w:cs="Arial"/>
          <w:lang w:eastAsia="en-GB"/>
        </w:rPr>
      </w:pPr>
    </w:p>
    <w:p w14:paraId="384CB1AF" w14:textId="4DE4DDE0" w:rsidR="00FE6538" w:rsidRPr="00291F0E" w:rsidRDefault="00FE6538" w:rsidP="00FE6538">
      <w:pPr>
        <w:rPr>
          <w:rFonts w:ascii="Arial" w:hAnsi="Arial" w:cs="Arial"/>
          <w:b/>
          <w:bCs/>
        </w:rPr>
      </w:pPr>
      <w:r w:rsidRPr="00291F0E">
        <w:rPr>
          <w:rFonts w:ascii="Arial" w:hAnsi="Arial" w:cs="Arial"/>
          <w:b/>
          <w:bCs/>
        </w:rPr>
        <w:t>Data Protection:</w:t>
      </w:r>
    </w:p>
    <w:p w14:paraId="71495D0A" w14:textId="04DC103F" w:rsidR="00FE6538" w:rsidRPr="00291F0E" w:rsidRDefault="00FE6538" w:rsidP="005B6AF3">
      <w:pPr>
        <w:rPr>
          <w:rFonts w:ascii="Arial" w:hAnsi="Arial" w:cs="Arial"/>
        </w:rPr>
      </w:pPr>
      <w:r w:rsidRPr="00291F0E">
        <w:rPr>
          <w:rFonts w:ascii="Arial" w:hAnsi="Arial" w:cs="Arial"/>
        </w:rPr>
        <w:t>By completing this application/nomination form, you accept and consent to the use of your data by Interface</w:t>
      </w:r>
      <w:r w:rsidR="00D345CB">
        <w:rPr>
          <w:rFonts w:ascii="Arial" w:hAnsi="Arial" w:cs="Arial"/>
        </w:rPr>
        <w:t xml:space="preserve"> </w:t>
      </w:r>
      <w:r w:rsidRPr="00291F0E">
        <w:rPr>
          <w:rFonts w:ascii="Arial" w:hAnsi="Arial" w:cs="Arial"/>
        </w:rPr>
        <w:t xml:space="preserve">and any individuals, i.e. judges, </w:t>
      </w:r>
      <w:r w:rsidR="00662181">
        <w:rPr>
          <w:rFonts w:ascii="Arial" w:hAnsi="Arial" w:cs="Arial"/>
        </w:rPr>
        <w:t xml:space="preserve">those </w:t>
      </w:r>
      <w:r w:rsidRPr="00291F0E">
        <w:rPr>
          <w:rFonts w:ascii="Arial" w:hAnsi="Arial" w:cs="Arial"/>
        </w:rPr>
        <w:t>involved with the delivery, audit, review and evaluation of this application</w:t>
      </w:r>
      <w:r w:rsidR="00D345CB">
        <w:rPr>
          <w:rFonts w:ascii="Arial" w:hAnsi="Arial" w:cs="Arial"/>
        </w:rPr>
        <w:t xml:space="preserve"> </w:t>
      </w:r>
      <w:r w:rsidRPr="00291F0E">
        <w:rPr>
          <w:rFonts w:ascii="Arial" w:hAnsi="Arial" w:cs="Arial"/>
        </w:rPr>
        <w:t>/</w:t>
      </w:r>
      <w:r w:rsidR="00D345CB">
        <w:rPr>
          <w:rFonts w:ascii="Arial" w:hAnsi="Arial" w:cs="Arial"/>
        </w:rPr>
        <w:t xml:space="preserve"> </w:t>
      </w:r>
      <w:r w:rsidRPr="00291F0E">
        <w:rPr>
          <w:rFonts w:ascii="Arial" w:hAnsi="Arial" w:cs="Arial"/>
        </w:rPr>
        <w:t>nomination form.  It is the lead applicant’s role to ensure that all parties, whose details are included in this application form, are aware of and agree to this submission.</w:t>
      </w:r>
    </w:p>
    <w:p w14:paraId="72DA7C1E" w14:textId="7FD536B7" w:rsidR="00AC5AC9" w:rsidRPr="00291F0E" w:rsidRDefault="00AC5AC9" w:rsidP="00FE6538">
      <w:pPr>
        <w:rPr>
          <w:rFonts w:ascii="Arial" w:hAnsi="Arial" w:cs="Arial"/>
        </w:rPr>
      </w:pPr>
      <w:r w:rsidRPr="00291F0E">
        <w:rPr>
          <w:rFonts w:ascii="Arial" w:hAnsi="Arial" w:cs="Arial"/>
        </w:rPr>
        <w:t xml:space="preserve">Interface’s full privacy statement can be read </w:t>
      </w:r>
      <w:hyperlink r:id="rId18" w:history="1">
        <w:r w:rsidRPr="00291F0E">
          <w:rPr>
            <w:rStyle w:val="Hyperlink"/>
            <w:rFonts w:ascii="Arial" w:hAnsi="Arial" w:cs="Arial"/>
            <w:color w:val="017F7B"/>
          </w:rPr>
          <w:t>here</w:t>
        </w:r>
      </w:hyperlink>
      <w:r w:rsidRPr="00291F0E">
        <w:rPr>
          <w:rFonts w:ascii="Arial" w:hAnsi="Arial" w:cs="Arial"/>
          <w:color w:val="017F7B"/>
        </w:rPr>
        <w:t xml:space="preserve">. </w:t>
      </w:r>
    </w:p>
    <w:p w14:paraId="43C17D5B" w14:textId="77777777" w:rsidR="00EC0673" w:rsidRPr="00291F0E" w:rsidRDefault="00EC0673" w:rsidP="00FE6538">
      <w:pPr>
        <w:rPr>
          <w:rFonts w:ascii="Arial" w:hAnsi="Arial" w:cs="Arial"/>
        </w:rPr>
      </w:pPr>
    </w:p>
    <w:p w14:paraId="0B39F3BE" w14:textId="77777777" w:rsidR="00916DC9" w:rsidRPr="00291F0E" w:rsidRDefault="00916DC9" w:rsidP="00916DC9">
      <w:pPr>
        <w:pStyle w:val="Footer"/>
        <w:spacing w:after="120" w:line="252" w:lineRule="auto"/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291F0E">
        <w:rPr>
          <w:rFonts w:ascii="Arial" w:hAnsi="Arial" w:cs="Arial"/>
          <w:b/>
          <w:noProof/>
          <w:sz w:val="28"/>
          <w:szCs w:val="28"/>
          <w:lang w:eastAsia="en-GB"/>
        </w:rPr>
        <w:t>Please email your completed entry forms to:</w:t>
      </w:r>
    </w:p>
    <w:p w14:paraId="494866FC" w14:textId="77777777" w:rsidR="00916DC9" w:rsidRPr="00291F0E" w:rsidRDefault="00916DC9" w:rsidP="00916DC9">
      <w:pPr>
        <w:pStyle w:val="Footer"/>
        <w:spacing w:after="120" w:line="252" w:lineRule="auto"/>
        <w:jc w:val="center"/>
        <w:rPr>
          <w:rFonts w:ascii="Arial" w:hAnsi="Arial" w:cs="Arial"/>
          <w:b/>
          <w:noProof/>
          <w:color w:val="007766"/>
          <w:sz w:val="28"/>
          <w:szCs w:val="28"/>
          <w:lang w:eastAsia="en-GB"/>
        </w:rPr>
      </w:pPr>
      <w:hyperlink r:id="rId19" w:history="1">
        <w:r w:rsidRPr="00291F0E">
          <w:rPr>
            <w:rStyle w:val="Hyperlink"/>
            <w:rFonts w:ascii="Arial" w:hAnsi="Arial" w:cs="Arial"/>
            <w:b/>
            <w:noProof/>
            <w:color w:val="007766"/>
            <w:sz w:val="28"/>
            <w:szCs w:val="28"/>
            <w:lang w:eastAsia="en-GB"/>
          </w:rPr>
          <w:t>marketing@interface-online.org.uk</w:t>
        </w:r>
      </w:hyperlink>
      <w:r w:rsidRPr="00291F0E">
        <w:rPr>
          <w:rFonts w:ascii="Arial" w:hAnsi="Arial" w:cs="Arial"/>
          <w:b/>
          <w:noProof/>
          <w:color w:val="007766"/>
          <w:sz w:val="28"/>
          <w:szCs w:val="28"/>
          <w:lang w:eastAsia="en-GB"/>
        </w:rPr>
        <w:t xml:space="preserve"> </w:t>
      </w:r>
    </w:p>
    <w:p w14:paraId="79A3BCC4" w14:textId="2C04A47A" w:rsidR="00916DC9" w:rsidRPr="00291F0E" w:rsidRDefault="00916DC9" w:rsidP="00916DC9">
      <w:pPr>
        <w:pStyle w:val="Footer"/>
        <w:spacing w:after="120" w:line="252" w:lineRule="auto"/>
        <w:jc w:val="center"/>
        <w:rPr>
          <w:rFonts w:ascii="Arial" w:eastAsia="Adobe Kaiti Std R" w:hAnsi="Arial" w:cs="Arial"/>
          <w:noProof/>
          <w:sz w:val="28"/>
          <w:szCs w:val="28"/>
          <w:lang w:eastAsia="en-GB"/>
        </w:rPr>
      </w:pPr>
      <w:r w:rsidRPr="00291F0E">
        <w:rPr>
          <w:rFonts w:ascii="Arial" w:hAnsi="Arial" w:cs="Arial"/>
          <w:b/>
          <w:noProof/>
          <w:sz w:val="28"/>
          <w:szCs w:val="28"/>
          <w:lang w:eastAsia="en-GB"/>
        </w:rPr>
        <w:t xml:space="preserve">by </w:t>
      </w:r>
      <w:r w:rsidR="00450216">
        <w:rPr>
          <w:rFonts w:ascii="Arial" w:hAnsi="Arial" w:cs="Arial"/>
          <w:b/>
          <w:noProof/>
          <w:sz w:val="28"/>
          <w:szCs w:val="28"/>
          <w:lang w:eastAsia="en-GB"/>
        </w:rPr>
        <w:t>5pm on</w:t>
      </w:r>
      <w:r w:rsidR="0045029C">
        <w:rPr>
          <w:rFonts w:ascii="Arial" w:hAnsi="Arial" w:cs="Arial"/>
          <w:b/>
          <w:noProof/>
          <w:sz w:val="28"/>
          <w:szCs w:val="28"/>
          <w:lang w:eastAsia="en-GB"/>
        </w:rPr>
        <w:t xml:space="preserve"> </w:t>
      </w:r>
      <w:r w:rsidR="00494286">
        <w:rPr>
          <w:rFonts w:ascii="Arial" w:hAnsi="Arial" w:cs="Arial"/>
          <w:b/>
          <w:noProof/>
          <w:sz w:val="28"/>
          <w:szCs w:val="28"/>
          <w:lang w:eastAsia="en-GB"/>
        </w:rPr>
        <w:t>Thursday 1</w:t>
      </w:r>
      <w:r w:rsidR="00CA478D">
        <w:rPr>
          <w:rFonts w:ascii="Arial" w:hAnsi="Arial" w:cs="Arial"/>
          <w:b/>
          <w:noProof/>
          <w:sz w:val="28"/>
          <w:szCs w:val="28"/>
          <w:lang w:eastAsia="en-GB"/>
        </w:rPr>
        <w:t>1</w:t>
      </w:r>
      <w:r w:rsidR="0045029C" w:rsidRPr="0045029C">
        <w:rPr>
          <w:rFonts w:ascii="Arial" w:hAnsi="Arial" w:cs="Arial"/>
          <w:b/>
          <w:noProof/>
          <w:sz w:val="28"/>
          <w:szCs w:val="28"/>
          <w:vertAlign w:val="superscript"/>
          <w:lang w:eastAsia="en-GB"/>
        </w:rPr>
        <w:t>th</w:t>
      </w:r>
      <w:r w:rsidR="0045029C">
        <w:rPr>
          <w:rFonts w:ascii="Arial" w:hAnsi="Arial" w:cs="Arial"/>
          <w:b/>
          <w:noProof/>
          <w:sz w:val="28"/>
          <w:szCs w:val="28"/>
          <w:lang w:eastAsia="en-GB"/>
        </w:rPr>
        <w:t xml:space="preserve"> </w:t>
      </w:r>
      <w:r w:rsidR="0029629E">
        <w:rPr>
          <w:rFonts w:ascii="Arial" w:hAnsi="Arial" w:cs="Arial"/>
          <w:b/>
          <w:noProof/>
          <w:sz w:val="28"/>
          <w:szCs w:val="28"/>
          <w:lang w:eastAsia="en-GB"/>
        </w:rPr>
        <w:t>December</w:t>
      </w:r>
      <w:r w:rsidRPr="00291F0E">
        <w:rPr>
          <w:rFonts w:ascii="Arial" w:hAnsi="Arial" w:cs="Arial"/>
          <w:b/>
          <w:noProof/>
          <w:sz w:val="28"/>
          <w:szCs w:val="28"/>
          <w:lang w:eastAsia="en-GB"/>
        </w:rPr>
        <w:t xml:space="preserve"> 202</w:t>
      </w:r>
      <w:r w:rsidR="00CA478D">
        <w:rPr>
          <w:rFonts w:ascii="Arial" w:hAnsi="Arial" w:cs="Arial"/>
          <w:b/>
          <w:noProof/>
          <w:sz w:val="28"/>
          <w:szCs w:val="28"/>
          <w:lang w:eastAsia="en-GB"/>
        </w:rPr>
        <w:t>5</w:t>
      </w:r>
    </w:p>
    <w:p w14:paraId="48A14065" w14:textId="77777777" w:rsidR="00FE6538" w:rsidRPr="00291F0E" w:rsidRDefault="00FE6538" w:rsidP="00374CDA">
      <w:pPr>
        <w:rPr>
          <w:rFonts w:ascii="Arial" w:hAnsi="Arial" w:cs="Arial"/>
        </w:rPr>
      </w:pPr>
    </w:p>
    <w:sectPr w:rsidR="00FE6538" w:rsidRPr="00291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7547" w14:textId="77777777" w:rsidR="007F60AF" w:rsidRDefault="007F60AF" w:rsidP="00374CDA">
      <w:pPr>
        <w:spacing w:after="0" w:line="240" w:lineRule="auto"/>
      </w:pPr>
      <w:r>
        <w:separator/>
      </w:r>
    </w:p>
  </w:endnote>
  <w:endnote w:type="continuationSeparator" w:id="0">
    <w:p w14:paraId="2CD5B27F" w14:textId="77777777" w:rsidR="007F60AF" w:rsidRDefault="007F60AF" w:rsidP="00374CDA">
      <w:pPr>
        <w:spacing w:after="0" w:line="240" w:lineRule="auto"/>
      </w:pPr>
      <w:r>
        <w:continuationSeparator/>
      </w:r>
    </w:p>
  </w:endnote>
  <w:endnote w:type="continuationNotice" w:id="1">
    <w:p w14:paraId="775CE79E" w14:textId="77777777" w:rsidR="007F60AF" w:rsidRDefault="007F6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45267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5B60093D" w14:textId="7473C669" w:rsidR="00D75B33" w:rsidRDefault="00C662A3" w:rsidP="00C662A3">
        <w:pPr>
          <w:pStyle w:val="Footer"/>
          <w:jc w:val="center"/>
          <w:rPr>
            <w:rFonts w:ascii="Verdana" w:hAnsi="Verdana"/>
            <w:noProof/>
            <w:sz w:val="16"/>
            <w:szCs w:val="16"/>
          </w:rPr>
        </w:pPr>
        <w:r w:rsidRPr="00C662A3">
          <w:rPr>
            <w:rFonts w:ascii="Verdana" w:hAnsi="Verdana"/>
            <w:sz w:val="16"/>
            <w:szCs w:val="16"/>
          </w:rPr>
          <w:fldChar w:fldCharType="begin"/>
        </w:r>
        <w:r w:rsidRPr="00C662A3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C662A3">
          <w:rPr>
            <w:rFonts w:ascii="Verdana" w:hAnsi="Verdana"/>
            <w:sz w:val="16"/>
            <w:szCs w:val="16"/>
          </w:rPr>
          <w:fldChar w:fldCharType="separate"/>
        </w:r>
        <w:r w:rsidRPr="00C662A3">
          <w:rPr>
            <w:rFonts w:ascii="Verdana" w:hAnsi="Verdana"/>
            <w:noProof/>
            <w:sz w:val="16"/>
            <w:szCs w:val="16"/>
          </w:rPr>
          <w:t>2</w:t>
        </w:r>
        <w:r w:rsidRPr="00C662A3">
          <w:rPr>
            <w:rFonts w:ascii="Verdana" w:hAnsi="Verdana"/>
            <w:noProof/>
            <w:sz w:val="16"/>
            <w:szCs w:val="16"/>
          </w:rPr>
          <w:fldChar w:fldCharType="end"/>
        </w:r>
      </w:p>
      <w:p w14:paraId="66157806" w14:textId="41DA6828" w:rsidR="004714D3" w:rsidRPr="00C662A3" w:rsidRDefault="00D75B33" w:rsidP="00C662A3">
        <w:pPr>
          <w:pStyle w:val="Footer"/>
          <w:jc w:val="center"/>
          <w:rPr>
            <w:rFonts w:ascii="Verdana" w:hAnsi="Verdana"/>
            <w:sz w:val="16"/>
            <w:szCs w:val="16"/>
          </w:rPr>
        </w:pPr>
        <w:r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*</w:t>
        </w:r>
        <w:r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Use of </w:t>
        </w:r>
        <w:r w:rsidR="00494286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business</w:t>
        </w:r>
        <w:r w:rsidR="0029629E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 </w:t>
        </w:r>
        <w:r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throughout the application includes public sector and third sector</w:t>
        </w:r>
        <w:r w:rsidR="0029629E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 </w:t>
        </w:r>
        <w:r w:rsidR="0029629E"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organisations</w:t>
        </w:r>
        <w:r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649B" w14:textId="5B485A08" w:rsidR="00F7511E" w:rsidRDefault="0071513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B2C352" wp14:editId="344E8280">
          <wp:simplePos x="0" y="0"/>
          <wp:positionH relativeFrom="margin">
            <wp:posOffset>1800225</wp:posOffset>
          </wp:positionH>
          <wp:positionV relativeFrom="margin">
            <wp:posOffset>8519160</wp:posOffset>
          </wp:positionV>
          <wp:extent cx="1904580" cy="476250"/>
          <wp:effectExtent l="0" t="0" r="635" b="0"/>
          <wp:wrapSquare wrapText="bothSides"/>
          <wp:docPr id="1816327323" name="Picture 1816327323" descr="Interface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27323" name="Picture 1816327323" descr="Interface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5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0B2E" w14:textId="77777777" w:rsidR="007F60AF" w:rsidRDefault="007F60AF" w:rsidP="00374CDA">
      <w:pPr>
        <w:spacing w:after="0" w:line="240" w:lineRule="auto"/>
      </w:pPr>
      <w:bookmarkStart w:id="0" w:name="_Hlk210299286"/>
      <w:bookmarkEnd w:id="0"/>
      <w:r>
        <w:separator/>
      </w:r>
    </w:p>
  </w:footnote>
  <w:footnote w:type="continuationSeparator" w:id="0">
    <w:p w14:paraId="47130369" w14:textId="77777777" w:rsidR="007F60AF" w:rsidRDefault="007F60AF" w:rsidP="00374CDA">
      <w:pPr>
        <w:spacing w:after="0" w:line="240" w:lineRule="auto"/>
      </w:pPr>
      <w:r>
        <w:continuationSeparator/>
      </w:r>
    </w:p>
  </w:footnote>
  <w:footnote w:type="continuationNotice" w:id="1">
    <w:p w14:paraId="4918D739" w14:textId="77777777" w:rsidR="007F60AF" w:rsidRDefault="007F6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67BA" w14:textId="73DEEA1B" w:rsidR="008E0469" w:rsidRDefault="006158A4">
    <w:pPr>
      <w:pStyle w:val="Header"/>
      <w:rPr>
        <w:rFonts w:ascii="Verdana" w:hAnsi="Verdana"/>
        <w:b/>
        <w:bCs/>
        <w:color w:val="007766"/>
        <w:sz w:val="32"/>
        <w:szCs w:val="32"/>
      </w:rPr>
    </w:pPr>
    <w:r>
      <w:rPr>
        <w:noProof/>
        <w:color w:val="000000" w:themeColor="text1"/>
        <w:sz w:val="28"/>
        <w:szCs w:val="28"/>
      </w:rPr>
      <w:drawing>
        <wp:anchor distT="0" distB="0" distL="114300" distR="114300" simplePos="0" relativeHeight="251658241" behindDoc="0" locked="0" layoutInCell="1" allowOverlap="1" wp14:anchorId="3D3700A8" wp14:editId="3807FA84">
          <wp:simplePos x="0" y="0"/>
          <wp:positionH relativeFrom="column">
            <wp:posOffset>4431030</wp:posOffset>
          </wp:positionH>
          <wp:positionV relativeFrom="paragraph">
            <wp:posOffset>-253365</wp:posOffset>
          </wp:positionV>
          <wp:extent cx="1371600" cy="1184910"/>
          <wp:effectExtent l="0" t="0" r="0" b="0"/>
          <wp:wrapSquare wrapText="bothSides"/>
          <wp:docPr id="1" name="Picture 1" descr="A logo of a star with colorful triangl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star with colorful triangle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DEF">
      <w:rPr>
        <w:rFonts w:ascii="Verdana" w:hAnsi="Verdana"/>
        <w:b/>
        <w:bCs/>
        <w:color w:val="007766"/>
        <w:sz w:val="32"/>
        <w:szCs w:val="32"/>
      </w:rPr>
      <w:t xml:space="preserve">The </w:t>
    </w:r>
    <w:r w:rsidR="00801DEF" w:rsidRPr="6431AE56">
      <w:rPr>
        <w:rFonts w:ascii="Verdana" w:hAnsi="Verdana"/>
        <w:b/>
        <w:bCs/>
        <w:color w:val="007766"/>
        <w:sz w:val="32"/>
        <w:szCs w:val="32"/>
      </w:rPr>
      <w:t>Scottish Knowledge Exchange Awards 202</w:t>
    </w:r>
    <w:r w:rsidR="00801DEF">
      <w:rPr>
        <w:rFonts w:ascii="Verdana" w:hAnsi="Verdana"/>
        <w:b/>
        <w:bCs/>
        <w:color w:val="007766"/>
        <w:sz w:val="32"/>
        <w:szCs w:val="32"/>
      </w:rPr>
      <w:t>6</w:t>
    </w:r>
  </w:p>
  <w:p w14:paraId="307097DA" w14:textId="6D61AAB9" w:rsidR="00801DEF" w:rsidRDefault="00801DEF">
    <w:pPr>
      <w:pStyle w:val="Header"/>
      <w:rPr>
        <w:rFonts w:ascii="Verdana" w:hAnsi="Verdana"/>
        <w:b/>
        <w:bCs/>
        <w:color w:val="007766"/>
        <w:sz w:val="32"/>
        <w:szCs w:val="32"/>
      </w:rPr>
    </w:pPr>
  </w:p>
  <w:p w14:paraId="651BDB36" w14:textId="77777777" w:rsidR="00F7511E" w:rsidRPr="00801DEF" w:rsidRDefault="006158A4">
    <w:pPr>
      <w:pStyle w:val="Header"/>
      <w:rPr>
        <w:color w:val="000000" w:themeColor="text1"/>
        <w:sz w:val="28"/>
        <w:szCs w:val="28"/>
      </w:rPr>
    </w:pPr>
    <w:r>
      <w:rPr>
        <w:rFonts w:ascii="Verdana" w:hAnsi="Verdana"/>
        <w:b/>
        <w:bCs/>
        <w:color w:val="000000" w:themeColor="text1"/>
        <w:sz w:val="28"/>
        <w:szCs w:val="28"/>
      </w:rPr>
      <w:t xml:space="preserve">Place Based Impact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D96"/>
    <w:multiLevelType w:val="hybridMultilevel"/>
    <w:tmpl w:val="83EC9B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782D"/>
    <w:multiLevelType w:val="multilevel"/>
    <w:tmpl w:val="2B4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0439B"/>
    <w:multiLevelType w:val="hybridMultilevel"/>
    <w:tmpl w:val="918AE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F4F82"/>
    <w:multiLevelType w:val="hybridMultilevel"/>
    <w:tmpl w:val="E312CA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03F76"/>
    <w:multiLevelType w:val="multilevel"/>
    <w:tmpl w:val="953C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2B68D0"/>
    <w:multiLevelType w:val="hybridMultilevel"/>
    <w:tmpl w:val="918E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25666"/>
    <w:multiLevelType w:val="hybridMultilevel"/>
    <w:tmpl w:val="B616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B6F8F"/>
    <w:multiLevelType w:val="hybridMultilevel"/>
    <w:tmpl w:val="1E54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85B32"/>
    <w:multiLevelType w:val="hybridMultilevel"/>
    <w:tmpl w:val="9392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31B7C"/>
    <w:multiLevelType w:val="hybridMultilevel"/>
    <w:tmpl w:val="2658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A6DAF"/>
    <w:multiLevelType w:val="hybridMultilevel"/>
    <w:tmpl w:val="64A8F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4153F"/>
    <w:multiLevelType w:val="hybridMultilevel"/>
    <w:tmpl w:val="D5164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1041">
    <w:abstractNumId w:val="7"/>
  </w:num>
  <w:num w:numId="2" w16cid:durableId="1365907115">
    <w:abstractNumId w:val="8"/>
  </w:num>
  <w:num w:numId="3" w16cid:durableId="390006818">
    <w:abstractNumId w:val="10"/>
  </w:num>
  <w:num w:numId="4" w16cid:durableId="1862737125">
    <w:abstractNumId w:val="3"/>
  </w:num>
  <w:num w:numId="5" w16cid:durableId="1065832870">
    <w:abstractNumId w:val="5"/>
  </w:num>
  <w:num w:numId="6" w16cid:durableId="1611935696">
    <w:abstractNumId w:val="0"/>
  </w:num>
  <w:num w:numId="7" w16cid:durableId="1362050144">
    <w:abstractNumId w:val="9"/>
  </w:num>
  <w:num w:numId="8" w16cid:durableId="848838626">
    <w:abstractNumId w:val="2"/>
  </w:num>
  <w:num w:numId="9" w16cid:durableId="1750468281">
    <w:abstractNumId w:val="11"/>
  </w:num>
  <w:num w:numId="10" w16cid:durableId="1951820124">
    <w:abstractNumId w:val="4"/>
  </w:num>
  <w:num w:numId="11" w16cid:durableId="1496653967">
    <w:abstractNumId w:val="1"/>
  </w:num>
  <w:num w:numId="12" w16cid:durableId="1959678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A"/>
    <w:rsid w:val="00003D2D"/>
    <w:rsid w:val="00005A2B"/>
    <w:rsid w:val="00014917"/>
    <w:rsid w:val="00016484"/>
    <w:rsid w:val="000219CD"/>
    <w:rsid w:val="0002494A"/>
    <w:rsid w:val="00036AC6"/>
    <w:rsid w:val="000373F1"/>
    <w:rsid w:val="00037BD5"/>
    <w:rsid w:val="00042D2C"/>
    <w:rsid w:val="00063F3A"/>
    <w:rsid w:val="00065A95"/>
    <w:rsid w:val="00067465"/>
    <w:rsid w:val="00071429"/>
    <w:rsid w:val="00072873"/>
    <w:rsid w:val="00075648"/>
    <w:rsid w:val="00083AAC"/>
    <w:rsid w:val="0009447F"/>
    <w:rsid w:val="000A6861"/>
    <w:rsid w:val="000A7750"/>
    <w:rsid w:val="000B2181"/>
    <w:rsid w:val="000B339D"/>
    <w:rsid w:val="000B3797"/>
    <w:rsid w:val="000C2E42"/>
    <w:rsid w:val="000C66AD"/>
    <w:rsid w:val="000C6D47"/>
    <w:rsid w:val="000D5B43"/>
    <w:rsid w:val="000D710F"/>
    <w:rsid w:val="000D753D"/>
    <w:rsid w:val="000E0E88"/>
    <w:rsid w:val="000F21FC"/>
    <w:rsid w:val="00103205"/>
    <w:rsid w:val="0010353E"/>
    <w:rsid w:val="00122D1C"/>
    <w:rsid w:val="00130A05"/>
    <w:rsid w:val="00146A50"/>
    <w:rsid w:val="001863B3"/>
    <w:rsid w:val="001930D9"/>
    <w:rsid w:val="001A25C0"/>
    <w:rsid w:val="001A3064"/>
    <w:rsid w:val="001A7308"/>
    <w:rsid w:val="001B3CF9"/>
    <w:rsid w:val="001C1E71"/>
    <w:rsid w:val="001D1615"/>
    <w:rsid w:val="001D1A12"/>
    <w:rsid w:val="001D26DA"/>
    <w:rsid w:val="001D39C2"/>
    <w:rsid w:val="001D63DE"/>
    <w:rsid w:val="001E2B1A"/>
    <w:rsid w:val="001E5A28"/>
    <w:rsid w:val="001E7B23"/>
    <w:rsid w:val="001F037B"/>
    <w:rsid w:val="001F63ED"/>
    <w:rsid w:val="002058FF"/>
    <w:rsid w:val="00213816"/>
    <w:rsid w:val="002174A2"/>
    <w:rsid w:val="00223CC5"/>
    <w:rsid w:val="00232718"/>
    <w:rsid w:val="00232E57"/>
    <w:rsid w:val="00233EDE"/>
    <w:rsid w:val="00235220"/>
    <w:rsid w:val="00240FCE"/>
    <w:rsid w:val="00245977"/>
    <w:rsid w:val="00251063"/>
    <w:rsid w:val="00251598"/>
    <w:rsid w:val="00256C61"/>
    <w:rsid w:val="00257FF8"/>
    <w:rsid w:val="00264B36"/>
    <w:rsid w:val="00264FA1"/>
    <w:rsid w:val="002718AE"/>
    <w:rsid w:val="00285E6B"/>
    <w:rsid w:val="00291F0E"/>
    <w:rsid w:val="0029226A"/>
    <w:rsid w:val="002926CC"/>
    <w:rsid w:val="0029629E"/>
    <w:rsid w:val="002B1B42"/>
    <w:rsid w:val="002B22C1"/>
    <w:rsid w:val="002B711F"/>
    <w:rsid w:val="002C5E79"/>
    <w:rsid w:val="002C60E7"/>
    <w:rsid w:val="002D48E6"/>
    <w:rsid w:val="002E15B3"/>
    <w:rsid w:val="002E7404"/>
    <w:rsid w:val="002E776A"/>
    <w:rsid w:val="002F4FCA"/>
    <w:rsid w:val="002F7CAF"/>
    <w:rsid w:val="00300383"/>
    <w:rsid w:val="003145BE"/>
    <w:rsid w:val="00315C6E"/>
    <w:rsid w:val="00325055"/>
    <w:rsid w:val="003341C2"/>
    <w:rsid w:val="00335F36"/>
    <w:rsid w:val="00366A74"/>
    <w:rsid w:val="00374CDA"/>
    <w:rsid w:val="003A298F"/>
    <w:rsid w:val="003A5785"/>
    <w:rsid w:val="003C0202"/>
    <w:rsid w:val="003C2EDD"/>
    <w:rsid w:val="003C6AF2"/>
    <w:rsid w:val="003D1453"/>
    <w:rsid w:val="003D3BDE"/>
    <w:rsid w:val="003E45F8"/>
    <w:rsid w:val="003E47E4"/>
    <w:rsid w:val="003E4DFD"/>
    <w:rsid w:val="003E7292"/>
    <w:rsid w:val="003F78FE"/>
    <w:rsid w:val="004042FA"/>
    <w:rsid w:val="004064B1"/>
    <w:rsid w:val="00410048"/>
    <w:rsid w:val="00410F32"/>
    <w:rsid w:val="00415358"/>
    <w:rsid w:val="00423061"/>
    <w:rsid w:val="004275AA"/>
    <w:rsid w:val="0043171F"/>
    <w:rsid w:val="004359B5"/>
    <w:rsid w:val="00450216"/>
    <w:rsid w:val="0045029C"/>
    <w:rsid w:val="0045674D"/>
    <w:rsid w:val="00465753"/>
    <w:rsid w:val="004714D3"/>
    <w:rsid w:val="00481C09"/>
    <w:rsid w:val="00483B4C"/>
    <w:rsid w:val="00485CBE"/>
    <w:rsid w:val="0048617F"/>
    <w:rsid w:val="00494286"/>
    <w:rsid w:val="00496BB4"/>
    <w:rsid w:val="004A3809"/>
    <w:rsid w:val="004B0403"/>
    <w:rsid w:val="004B167A"/>
    <w:rsid w:val="004B1E96"/>
    <w:rsid w:val="004B44FA"/>
    <w:rsid w:val="004C0E90"/>
    <w:rsid w:val="004D1594"/>
    <w:rsid w:val="004D1CC2"/>
    <w:rsid w:val="004E4D45"/>
    <w:rsid w:val="004E7600"/>
    <w:rsid w:val="004F07CE"/>
    <w:rsid w:val="004F156F"/>
    <w:rsid w:val="004F5B41"/>
    <w:rsid w:val="00505540"/>
    <w:rsid w:val="00512419"/>
    <w:rsid w:val="00512C66"/>
    <w:rsid w:val="00516109"/>
    <w:rsid w:val="00516644"/>
    <w:rsid w:val="005214BA"/>
    <w:rsid w:val="00535DF0"/>
    <w:rsid w:val="005414A7"/>
    <w:rsid w:val="00541739"/>
    <w:rsid w:val="005429E4"/>
    <w:rsid w:val="00550A2C"/>
    <w:rsid w:val="00566454"/>
    <w:rsid w:val="0057656C"/>
    <w:rsid w:val="00583904"/>
    <w:rsid w:val="00583FBE"/>
    <w:rsid w:val="0058456A"/>
    <w:rsid w:val="00587BB8"/>
    <w:rsid w:val="00592F04"/>
    <w:rsid w:val="00593DF9"/>
    <w:rsid w:val="005A3144"/>
    <w:rsid w:val="005B6AF3"/>
    <w:rsid w:val="005C3E74"/>
    <w:rsid w:val="005C517B"/>
    <w:rsid w:val="005D1CFF"/>
    <w:rsid w:val="005D371C"/>
    <w:rsid w:val="005D76FA"/>
    <w:rsid w:val="005D780A"/>
    <w:rsid w:val="005D7C3E"/>
    <w:rsid w:val="005F3C06"/>
    <w:rsid w:val="005F45CD"/>
    <w:rsid w:val="005F5D69"/>
    <w:rsid w:val="006144D1"/>
    <w:rsid w:val="006158A4"/>
    <w:rsid w:val="006239A4"/>
    <w:rsid w:val="00635243"/>
    <w:rsid w:val="00635EAA"/>
    <w:rsid w:val="00657022"/>
    <w:rsid w:val="00662181"/>
    <w:rsid w:val="00671F14"/>
    <w:rsid w:val="00673CCB"/>
    <w:rsid w:val="00675A14"/>
    <w:rsid w:val="00687CC7"/>
    <w:rsid w:val="00697C5C"/>
    <w:rsid w:val="006B312E"/>
    <w:rsid w:val="006C3254"/>
    <w:rsid w:val="006E21C7"/>
    <w:rsid w:val="006E2D9E"/>
    <w:rsid w:val="006E4D38"/>
    <w:rsid w:val="006F182F"/>
    <w:rsid w:val="006F72B4"/>
    <w:rsid w:val="00700B06"/>
    <w:rsid w:val="007010CF"/>
    <w:rsid w:val="00706D73"/>
    <w:rsid w:val="0070726A"/>
    <w:rsid w:val="0071513C"/>
    <w:rsid w:val="00717C61"/>
    <w:rsid w:val="007307CC"/>
    <w:rsid w:val="00736612"/>
    <w:rsid w:val="00740110"/>
    <w:rsid w:val="00740D7C"/>
    <w:rsid w:val="00746253"/>
    <w:rsid w:val="00746E11"/>
    <w:rsid w:val="0075046E"/>
    <w:rsid w:val="00750F7C"/>
    <w:rsid w:val="00751DD6"/>
    <w:rsid w:val="007560BA"/>
    <w:rsid w:val="00756661"/>
    <w:rsid w:val="007720F2"/>
    <w:rsid w:val="007736C9"/>
    <w:rsid w:val="007803F6"/>
    <w:rsid w:val="007807F0"/>
    <w:rsid w:val="00782CCE"/>
    <w:rsid w:val="00784560"/>
    <w:rsid w:val="00785A0B"/>
    <w:rsid w:val="00787A04"/>
    <w:rsid w:val="00791291"/>
    <w:rsid w:val="007A0675"/>
    <w:rsid w:val="007A191F"/>
    <w:rsid w:val="007B5047"/>
    <w:rsid w:val="007B7774"/>
    <w:rsid w:val="007E51F9"/>
    <w:rsid w:val="007E72E1"/>
    <w:rsid w:val="007F60AF"/>
    <w:rsid w:val="007F6A65"/>
    <w:rsid w:val="00801DEF"/>
    <w:rsid w:val="00806702"/>
    <w:rsid w:val="00806E63"/>
    <w:rsid w:val="00807732"/>
    <w:rsid w:val="00810669"/>
    <w:rsid w:val="00811357"/>
    <w:rsid w:val="0082640E"/>
    <w:rsid w:val="00840925"/>
    <w:rsid w:val="008415A8"/>
    <w:rsid w:val="0085247F"/>
    <w:rsid w:val="0087650C"/>
    <w:rsid w:val="00897FF1"/>
    <w:rsid w:val="008B1D6A"/>
    <w:rsid w:val="008B3D40"/>
    <w:rsid w:val="008C1BB7"/>
    <w:rsid w:val="008C1EF3"/>
    <w:rsid w:val="008C2607"/>
    <w:rsid w:val="008D2AC9"/>
    <w:rsid w:val="008D3EFA"/>
    <w:rsid w:val="008E0469"/>
    <w:rsid w:val="008E7858"/>
    <w:rsid w:val="008F291E"/>
    <w:rsid w:val="008F2E9F"/>
    <w:rsid w:val="008F71EE"/>
    <w:rsid w:val="009026C4"/>
    <w:rsid w:val="0090422D"/>
    <w:rsid w:val="00911FA1"/>
    <w:rsid w:val="00916DC9"/>
    <w:rsid w:val="009225B6"/>
    <w:rsid w:val="00923014"/>
    <w:rsid w:val="00924791"/>
    <w:rsid w:val="0092786D"/>
    <w:rsid w:val="009339DE"/>
    <w:rsid w:val="00934C61"/>
    <w:rsid w:val="00934F61"/>
    <w:rsid w:val="00941F38"/>
    <w:rsid w:val="00943063"/>
    <w:rsid w:val="009434E9"/>
    <w:rsid w:val="00943606"/>
    <w:rsid w:val="00945742"/>
    <w:rsid w:val="009519BA"/>
    <w:rsid w:val="0096798B"/>
    <w:rsid w:val="00972250"/>
    <w:rsid w:val="00976CEA"/>
    <w:rsid w:val="00991325"/>
    <w:rsid w:val="00994958"/>
    <w:rsid w:val="009977B4"/>
    <w:rsid w:val="009C31E2"/>
    <w:rsid w:val="009C6B66"/>
    <w:rsid w:val="009F1849"/>
    <w:rsid w:val="009F5EA9"/>
    <w:rsid w:val="00A00EA4"/>
    <w:rsid w:val="00A01A6D"/>
    <w:rsid w:val="00A14388"/>
    <w:rsid w:val="00A27323"/>
    <w:rsid w:val="00A33B8B"/>
    <w:rsid w:val="00A4535D"/>
    <w:rsid w:val="00A47BD9"/>
    <w:rsid w:val="00A5480F"/>
    <w:rsid w:val="00A560D0"/>
    <w:rsid w:val="00A62C03"/>
    <w:rsid w:val="00A63D24"/>
    <w:rsid w:val="00A6451E"/>
    <w:rsid w:val="00A67AF4"/>
    <w:rsid w:val="00A879B3"/>
    <w:rsid w:val="00A90780"/>
    <w:rsid w:val="00AA72D5"/>
    <w:rsid w:val="00AB3BBA"/>
    <w:rsid w:val="00AB76F4"/>
    <w:rsid w:val="00AC5AC9"/>
    <w:rsid w:val="00AC66AD"/>
    <w:rsid w:val="00AD50DA"/>
    <w:rsid w:val="00AF622E"/>
    <w:rsid w:val="00B30E87"/>
    <w:rsid w:val="00B4762C"/>
    <w:rsid w:val="00B516B3"/>
    <w:rsid w:val="00B52C7D"/>
    <w:rsid w:val="00B53E0F"/>
    <w:rsid w:val="00B7505A"/>
    <w:rsid w:val="00BC0CDE"/>
    <w:rsid w:val="00BD6293"/>
    <w:rsid w:val="00BE0AF5"/>
    <w:rsid w:val="00C104B0"/>
    <w:rsid w:val="00C324BD"/>
    <w:rsid w:val="00C3737F"/>
    <w:rsid w:val="00C4036C"/>
    <w:rsid w:val="00C511CF"/>
    <w:rsid w:val="00C52A54"/>
    <w:rsid w:val="00C5493D"/>
    <w:rsid w:val="00C60DE6"/>
    <w:rsid w:val="00C662A3"/>
    <w:rsid w:val="00C70271"/>
    <w:rsid w:val="00C71338"/>
    <w:rsid w:val="00C7205E"/>
    <w:rsid w:val="00C773F1"/>
    <w:rsid w:val="00C805A7"/>
    <w:rsid w:val="00C84EA8"/>
    <w:rsid w:val="00C85280"/>
    <w:rsid w:val="00C86F8D"/>
    <w:rsid w:val="00C95D6D"/>
    <w:rsid w:val="00CA012E"/>
    <w:rsid w:val="00CA0F6E"/>
    <w:rsid w:val="00CA478D"/>
    <w:rsid w:val="00CC2C56"/>
    <w:rsid w:val="00CD0B57"/>
    <w:rsid w:val="00CD1456"/>
    <w:rsid w:val="00CD41CA"/>
    <w:rsid w:val="00CE7CC8"/>
    <w:rsid w:val="00CF0CE5"/>
    <w:rsid w:val="00D02D00"/>
    <w:rsid w:val="00D06446"/>
    <w:rsid w:val="00D12B51"/>
    <w:rsid w:val="00D21B18"/>
    <w:rsid w:val="00D25337"/>
    <w:rsid w:val="00D345CB"/>
    <w:rsid w:val="00D358E3"/>
    <w:rsid w:val="00D56351"/>
    <w:rsid w:val="00D75B33"/>
    <w:rsid w:val="00DA5430"/>
    <w:rsid w:val="00DB17B2"/>
    <w:rsid w:val="00DB3411"/>
    <w:rsid w:val="00DB7F11"/>
    <w:rsid w:val="00DC12A0"/>
    <w:rsid w:val="00DC4678"/>
    <w:rsid w:val="00DD224C"/>
    <w:rsid w:val="00DF3D8C"/>
    <w:rsid w:val="00DF3F63"/>
    <w:rsid w:val="00E05AFF"/>
    <w:rsid w:val="00E060D6"/>
    <w:rsid w:val="00E134A3"/>
    <w:rsid w:val="00E34D4C"/>
    <w:rsid w:val="00E362B9"/>
    <w:rsid w:val="00E40075"/>
    <w:rsid w:val="00E46653"/>
    <w:rsid w:val="00E477C3"/>
    <w:rsid w:val="00E525F7"/>
    <w:rsid w:val="00E55419"/>
    <w:rsid w:val="00E61AFD"/>
    <w:rsid w:val="00E62593"/>
    <w:rsid w:val="00E75548"/>
    <w:rsid w:val="00E77B9E"/>
    <w:rsid w:val="00E806CE"/>
    <w:rsid w:val="00E86333"/>
    <w:rsid w:val="00E906E8"/>
    <w:rsid w:val="00E91FB2"/>
    <w:rsid w:val="00EA17A2"/>
    <w:rsid w:val="00EB3CDB"/>
    <w:rsid w:val="00EB4FF4"/>
    <w:rsid w:val="00EC0673"/>
    <w:rsid w:val="00EC3D88"/>
    <w:rsid w:val="00EC4BE6"/>
    <w:rsid w:val="00ED140A"/>
    <w:rsid w:val="00ED276C"/>
    <w:rsid w:val="00ED7765"/>
    <w:rsid w:val="00EE6108"/>
    <w:rsid w:val="00EE7F01"/>
    <w:rsid w:val="00EF2008"/>
    <w:rsid w:val="00F22685"/>
    <w:rsid w:val="00F33605"/>
    <w:rsid w:val="00F40643"/>
    <w:rsid w:val="00F40F72"/>
    <w:rsid w:val="00F43C5E"/>
    <w:rsid w:val="00F54A64"/>
    <w:rsid w:val="00F54A87"/>
    <w:rsid w:val="00F56DB9"/>
    <w:rsid w:val="00F63090"/>
    <w:rsid w:val="00F65A06"/>
    <w:rsid w:val="00F66DC9"/>
    <w:rsid w:val="00F737AF"/>
    <w:rsid w:val="00F7511E"/>
    <w:rsid w:val="00F773E8"/>
    <w:rsid w:val="00FB048A"/>
    <w:rsid w:val="00FB70C4"/>
    <w:rsid w:val="00FB72D2"/>
    <w:rsid w:val="00FB7A4A"/>
    <w:rsid w:val="00FC1D06"/>
    <w:rsid w:val="00FC2E24"/>
    <w:rsid w:val="00FC50AB"/>
    <w:rsid w:val="00FD760B"/>
    <w:rsid w:val="00FE3890"/>
    <w:rsid w:val="00FE6538"/>
    <w:rsid w:val="00FF287E"/>
    <w:rsid w:val="0CD699E0"/>
    <w:rsid w:val="0D1C0B22"/>
    <w:rsid w:val="0F41AC72"/>
    <w:rsid w:val="10A20E7D"/>
    <w:rsid w:val="10C3225F"/>
    <w:rsid w:val="12192BCE"/>
    <w:rsid w:val="125A05F7"/>
    <w:rsid w:val="13CFA690"/>
    <w:rsid w:val="1460B9F2"/>
    <w:rsid w:val="146D8679"/>
    <w:rsid w:val="151C0D97"/>
    <w:rsid w:val="1571320A"/>
    <w:rsid w:val="162B316D"/>
    <w:rsid w:val="19C7C120"/>
    <w:rsid w:val="1B6DE033"/>
    <w:rsid w:val="1D26FA46"/>
    <w:rsid w:val="2131EBCC"/>
    <w:rsid w:val="235FFF00"/>
    <w:rsid w:val="237237CA"/>
    <w:rsid w:val="238BDCAF"/>
    <w:rsid w:val="239BB632"/>
    <w:rsid w:val="2560F659"/>
    <w:rsid w:val="2F055F36"/>
    <w:rsid w:val="2FABA30D"/>
    <w:rsid w:val="318DB575"/>
    <w:rsid w:val="32291C77"/>
    <w:rsid w:val="34315107"/>
    <w:rsid w:val="348EABC7"/>
    <w:rsid w:val="3563E136"/>
    <w:rsid w:val="3738C8A2"/>
    <w:rsid w:val="3CC1A4A8"/>
    <w:rsid w:val="3F6A1897"/>
    <w:rsid w:val="3FD27035"/>
    <w:rsid w:val="405815B5"/>
    <w:rsid w:val="40EBE0FB"/>
    <w:rsid w:val="411311E3"/>
    <w:rsid w:val="41B35D98"/>
    <w:rsid w:val="4346AF81"/>
    <w:rsid w:val="43DC7729"/>
    <w:rsid w:val="495F85E5"/>
    <w:rsid w:val="4A462593"/>
    <w:rsid w:val="4AE13160"/>
    <w:rsid w:val="4B6FEAB7"/>
    <w:rsid w:val="4C24753C"/>
    <w:rsid w:val="4E712B40"/>
    <w:rsid w:val="5030CF0B"/>
    <w:rsid w:val="5190E83B"/>
    <w:rsid w:val="53D20C1F"/>
    <w:rsid w:val="54D548E2"/>
    <w:rsid w:val="56AA4123"/>
    <w:rsid w:val="57FDF904"/>
    <w:rsid w:val="5C34E7E6"/>
    <w:rsid w:val="5F51B40C"/>
    <w:rsid w:val="65716545"/>
    <w:rsid w:val="65C875D2"/>
    <w:rsid w:val="672C41D9"/>
    <w:rsid w:val="68E17185"/>
    <w:rsid w:val="6BF8CEC6"/>
    <w:rsid w:val="6C05978B"/>
    <w:rsid w:val="7042290E"/>
    <w:rsid w:val="71EB2EDB"/>
    <w:rsid w:val="72174E34"/>
    <w:rsid w:val="73AC60A1"/>
    <w:rsid w:val="7FB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83E68"/>
  <w15:chartTrackingRefBased/>
  <w15:docId w15:val="{EF558949-1DD4-45BD-8908-13805786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CDA"/>
  </w:style>
  <w:style w:type="paragraph" w:styleId="Footer">
    <w:name w:val="footer"/>
    <w:basedOn w:val="Normal"/>
    <w:link w:val="Foot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CDA"/>
  </w:style>
  <w:style w:type="character" w:styleId="Hyperlink">
    <w:name w:val="Hyperlink"/>
    <w:basedOn w:val="DefaultParagraphFont"/>
    <w:uiPriority w:val="99"/>
    <w:unhideWhenUsed/>
    <w:rsid w:val="00374C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C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9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6A5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4FF4"/>
    <w:pPr>
      <w:spacing w:after="0" w:line="240" w:lineRule="auto"/>
    </w:pPr>
  </w:style>
  <w:style w:type="character" w:customStyle="1" w:styleId="cf01">
    <w:name w:val="cf01"/>
    <w:basedOn w:val="DefaultParagraphFont"/>
    <w:rsid w:val="007A191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01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4917"/>
  </w:style>
  <w:style w:type="character" w:customStyle="1" w:styleId="eop">
    <w:name w:val="eop"/>
    <w:basedOn w:val="DefaultParagraphFont"/>
    <w:rsid w:val="00014917"/>
  </w:style>
  <w:style w:type="character" w:styleId="UnresolvedMention">
    <w:name w:val="Unresolved Mention"/>
    <w:basedOn w:val="DefaultParagraphFont"/>
    <w:uiPriority w:val="99"/>
    <w:semiHidden/>
    <w:unhideWhenUsed/>
    <w:rsid w:val="00F75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keting@interface-online.org.uk" TargetMode="External"/><Relationship Id="rId18" Type="http://schemas.openxmlformats.org/officeDocument/2006/relationships/hyperlink" Target="https://interface-online.org.uk/privacy-and-cooki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arketing@interface-online.org.uk" TargetMode="External"/><Relationship Id="rId17" Type="http://schemas.openxmlformats.org/officeDocument/2006/relationships/hyperlink" Target="https://interface-online.org.uk/news/scottish-knowledge-exchange-award-winners-showcase-collaboration-at-its-finest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marketing@interface-online.org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94999f-e37b-4dd4-a752-8778cd7b9ef2">INTERFACE-142185551-64198</_dlc_DocId>
    <_dlc_DocIdUrl xmlns="b194999f-e37b-4dd4-a752-8778cd7b9ef2">
      <Url>https://uoe.sharepoint.com/sites/interface/Marketing/_layouts/15/DocIdRedir.aspx?ID=INTERFACE-142185551-64198</Url>
      <Description>INTERFACE-142185551-64198</Description>
    </_dlc_DocIdUrl>
    <MediaLengthInSeconds xmlns="e4066737-1dcd-48aa-9c93-9c88dcab54a9" xsi:nil="true"/>
    <_dlc_DocIdPersistId xmlns="b194999f-e37b-4dd4-a752-8778cd7b9ef2">false</_dlc_DocIdPersistId>
    <lcf76f155ced4ddcb4097134ff3c332f xmlns="e4066737-1dcd-48aa-9c93-9c88dcab54a9">
      <Terms xmlns="http://schemas.microsoft.com/office/infopath/2007/PartnerControls"/>
    </lcf76f155ced4ddcb4097134ff3c332f>
    <TaxCatchAll xmlns="b194999f-e37b-4dd4-a752-8778cd7b9ef2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70EFB7C18C843946F7FBA3327847E" ma:contentTypeVersion="18" ma:contentTypeDescription="Create a new document." ma:contentTypeScope="" ma:versionID="2750da9d940d3878402ef69d2b872d6b">
  <xsd:schema xmlns:xsd="http://www.w3.org/2001/XMLSchema" xmlns:xs="http://www.w3.org/2001/XMLSchema" xmlns:p="http://schemas.microsoft.com/office/2006/metadata/properties" xmlns:ns2="b194999f-e37b-4dd4-a752-8778cd7b9ef2" xmlns:ns3="e4066737-1dcd-48aa-9c93-9c88dcab54a9" targetNamespace="http://schemas.microsoft.com/office/2006/metadata/properties" ma:root="true" ma:fieldsID="bb0aacc8a662c51dfa4dc4e34c0c1b57" ns2:_="" ns3:_="">
    <xsd:import namespace="b194999f-e37b-4dd4-a752-8778cd7b9ef2"/>
    <xsd:import namespace="e4066737-1dcd-48aa-9c93-9c88dcab54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999f-e37b-4dd4-a752-8778cd7b9e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c5b9e4-a2d4-4875-aa93-93f75e9394fa}" ma:internalName="TaxCatchAll" ma:showField="CatchAllData" ma:web="b194999f-e37b-4dd4-a752-8778cd7b9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6737-1dcd-48aa-9c93-9c88dcab5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63667B-3138-4E22-897E-C7BC2AF0D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B6E3C-DE21-4BAF-9D20-F5FFF171FEF9}">
  <ds:schemaRefs>
    <ds:schemaRef ds:uri="http://schemas.microsoft.com/office/2006/metadata/properties"/>
    <ds:schemaRef ds:uri="http://schemas.microsoft.com/office/infopath/2007/PartnerControls"/>
    <ds:schemaRef ds:uri="b194999f-e37b-4dd4-a752-8778cd7b9ef2"/>
    <ds:schemaRef ds:uri="e4066737-1dcd-48aa-9c93-9c88dcab54a9"/>
  </ds:schemaRefs>
</ds:datastoreItem>
</file>

<file path=customXml/itemProps3.xml><?xml version="1.0" encoding="utf-8"?>
<ds:datastoreItem xmlns:ds="http://schemas.openxmlformats.org/officeDocument/2006/customXml" ds:itemID="{AC51994D-28AC-4F32-8C39-756C99DB52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6A71BA-9407-4CC2-9DF5-49DFB80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999f-e37b-4dd4-a752-8778cd7b9ef2"/>
    <ds:schemaRef ds:uri="e4066737-1dcd-48aa-9c93-9c88dcab5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87AEFC-557C-4D1F-A823-55BC9328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1008</Words>
  <Characters>5751</Characters>
  <Application>Microsoft Office Word</Application>
  <DocSecurity>4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Multiparty Collaboration Award 2021</dc:title>
  <dc:subject/>
  <dc:creator>ALEXANDER Heather</dc:creator>
  <cp:keywords/>
  <dc:description/>
  <cp:lastModifiedBy>Heather Rattray</cp:lastModifiedBy>
  <cp:revision>37</cp:revision>
  <cp:lastPrinted>2024-10-09T23:42:00Z</cp:lastPrinted>
  <dcterms:created xsi:type="dcterms:W3CDTF">2025-07-23T23:36:00Z</dcterms:created>
  <dcterms:modified xsi:type="dcterms:W3CDTF">2025-10-03T10:23:00Z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0x01010029570EFB7C18C843946F7FBA3327847E</vt:lpwstr>
  </property>
  <property fmtid="{D5CDD505-2E9C-101B-9397-08002B2CF9AE}" pid="3" name="Order">
    <vt:r8>20438400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dlc_DocIdItemGuid">
    <vt:lpwstr>cc4d656d-4728-48d1-af74-921018243f28</vt:lpwstr>
  </property>
</Properties>
</file>