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C83B3" w14:textId="09E3B6E5" w:rsidR="007058B8" w:rsidRPr="002F1DDE" w:rsidRDefault="007058B8">
      <w:pPr>
        <w:rPr>
          <w:sz w:val="20"/>
          <w:szCs w:val="20"/>
        </w:rPr>
      </w:pPr>
      <w:r w:rsidRPr="002F1DDE">
        <w:rPr>
          <w:sz w:val="20"/>
          <w:szCs w:val="20"/>
        </w:rPr>
        <w:t xml:space="preserve">Scottish </w:t>
      </w:r>
      <w:r w:rsidR="008B4EC9">
        <w:rPr>
          <w:sz w:val="20"/>
          <w:szCs w:val="20"/>
        </w:rPr>
        <w:t>Academic Institution</w:t>
      </w:r>
      <w:r w:rsidR="008B4EC9" w:rsidRPr="002F1DDE">
        <w:rPr>
          <w:sz w:val="20"/>
          <w:szCs w:val="20"/>
        </w:rPr>
        <w:t xml:space="preserve"> </w:t>
      </w:r>
      <w:r w:rsidRPr="002F1DDE">
        <w:rPr>
          <w:sz w:val="20"/>
          <w:szCs w:val="20"/>
        </w:rPr>
        <w:t>Consultancy Agreement</w:t>
      </w:r>
    </w:p>
    <w:p w14:paraId="082A4D77" w14:textId="3CE5D79A" w:rsidR="00216D2C" w:rsidRPr="002F1DDE" w:rsidRDefault="006472DC">
      <w:pPr>
        <w:rPr>
          <w:rFonts w:ascii="Arial" w:hAnsi="Arial" w:cs="Arial"/>
        </w:rPr>
      </w:pPr>
      <w:r w:rsidRPr="002F1DDE">
        <w:rPr>
          <w:rFonts w:ascii="Arial" w:eastAsia="Arial" w:hAnsi="Arial" w:cs="Arial"/>
          <w:sz w:val="20"/>
          <w:szCs w:val="20"/>
        </w:rPr>
        <w:t xml:space="preserve">[INSERT </w:t>
      </w:r>
      <w:r w:rsidR="00D91577">
        <w:rPr>
          <w:rFonts w:ascii="Arial" w:eastAsia="Arial" w:hAnsi="Arial" w:cs="Arial"/>
          <w:sz w:val="20"/>
          <w:szCs w:val="20"/>
        </w:rPr>
        <w:t>ACADEMIC INSTITUTION</w:t>
      </w:r>
      <w:r w:rsidRPr="002F1DDE">
        <w:rPr>
          <w:rFonts w:ascii="Arial" w:eastAsia="Arial" w:hAnsi="Arial" w:cs="Arial"/>
          <w:sz w:val="20"/>
          <w:szCs w:val="20"/>
        </w:rPr>
        <w:t xml:space="preserve"> HEADER</w:t>
      </w:r>
      <w:r w:rsidR="0077666E" w:rsidRPr="002F1DDE">
        <w:rPr>
          <w:rFonts w:ascii="Arial" w:eastAsia="Arial" w:hAnsi="Arial" w:cs="Arial"/>
          <w:sz w:val="20"/>
          <w:szCs w:val="20"/>
        </w:rPr>
        <w:t xml:space="preserve"> OR </w:t>
      </w:r>
      <w:r w:rsidRPr="002F1DDE">
        <w:rPr>
          <w:rFonts w:ascii="Arial" w:eastAsia="Arial" w:hAnsi="Arial" w:cs="Arial"/>
          <w:sz w:val="20"/>
          <w:szCs w:val="20"/>
        </w:rPr>
        <w:t xml:space="preserve">PRINT ON </w:t>
      </w:r>
      <w:r w:rsidR="00D91577">
        <w:rPr>
          <w:rFonts w:ascii="Arial" w:eastAsia="Arial" w:hAnsi="Arial" w:cs="Arial"/>
          <w:sz w:val="20"/>
          <w:szCs w:val="20"/>
        </w:rPr>
        <w:t>INSTITUTION</w:t>
      </w:r>
      <w:r w:rsidR="00D91577" w:rsidRPr="002F1DDE">
        <w:rPr>
          <w:rFonts w:ascii="Arial" w:eastAsia="Arial" w:hAnsi="Arial" w:cs="Arial"/>
          <w:sz w:val="20"/>
          <w:szCs w:val="20"/>
        </w:rPr>
        <w:t xml:space="preserve"> </w:t>
      </w:r>
      <w:r w:rsidRPr="002F1DDE">
        <w:rPr>
          <w:rFonts w:ascii="Arial" w:eastAsia="Arial" w:hAnsi="Arial" w:cs="Arial"/>
          <w:sz w:val="20"/>
          <w:szCs w:val="20"/>
        </w:rPr>
        <w:t>HEADED PAPER]</w:t>
      </w:r>
    </w:p>
    <w:p w14:paraId="59EA842D" w14:textId="77777777" w:rsidR="00216D2C" w:rsidRPr="002F1DDE" w:rsidRDefault="00216D2C">
      <w:pPr>
        <w:rPr>
          <w:rFonts w:ascii="Arial" w:eastAsia="Arial" w:hAnsi="Arial" w:cs="Arial"/>
          <w:sz w:val="20"/>
          <w:szCs w:val="20"/>
        </w:rPr>
      </w:pPr>
    </w:p>
    <w:p w14:paraId="14DDAA29" w14:textId="77777777" w:rsidR="00216D2C" w:rsidRPr="002F1DDE" w:rsidRDefault="00216D2C">
      <w:pPr>
        <w:spacing w:before="9"/>
        <w:rPr>
          <w:rFonts w:ascii="Arial" w:eastAsia="Arial" w:hAnsi="Arial" w:cs="Arial"/>
          <w:sz w:val="19"/>
          <w:szCs w:val="19"/>
        </w:rPr>
      </w:pPr>
    </w:p>
    <w:p w14:paraId="16D5AB62" w14:textId="77777777" w:rsidR="00216D2C" w:rsidRPr="002F1DDE" w:rsidRDefault="00435BF6">
      <w:pPr>
        <w:spacing w:before="72"/>
        <w:ind w:left="112"/>
        <w:rPr>
          <w:rFonts w:ascii="Arial" w:eastAsia="Arial" w:hAnsi="Arial" w:cs="Arial"/>
        </w:rPr>
      </w:pPr>
      <w:r w:rsidRPr="002F1DDE">
        <w:rPr>
          <w:rFonts w:ascii="Arial"/>
          <w:spacing w:val="-1"/>
        </w:rPr>
        <w:t>[DATE]</w:t>
      </w:r>
    </w:p>
    <w:p w14:paraId="1E1C82D4" w14:textId="77777777" w:rsidR="00216D2C" w:rsidRPr="002F1DDE" w:rsidRDefault="00216D2C">
      <w:pPr>
        <w:rPr>
          <w:rFonts w:ascii="Arial" w:eastAsia="Arial" w:hAnsi="Arial" w:cs="Arial"/>
          <w:sz w:val="20"/>
          <w:szCs w:val="20"/>
        </w:rPr>
      </w:pPr>
    </w:p>
    <w:p w14:paraId="46D3C9A5" w14:textId="797A735E" w:rsidR="00216D2C" w:rsidRDefault="00216D2C">
      <w:pPr>
        <w:spacing w:before="2"/>
        <w:rPr>
          <w:rFonts w:ascii="Arial" w:eastAsia="Arial" w:hAnsi="Arial" w:cs="Arial"/>
          <w:sz w:val="24"/>
          <w:szCs w:val="24"/>
        </w:rPr>
      </w:pPr>
    </w:p>
    <w:p w14:paraId="69A8C359" w14:textId="0A5B243F" w:rsidR="002F1DDE" w:rsidRDefault="002F1DDE">
      <w:pPr>
        <w:spacing w:before="2"/>
        <w:rPr>
          <w:rFonts w:ascii="Arial" w:eastAsia="Arial" w:hAnsi="Arial" w:cs="Arial"/>
          <w:sz w:val="24"/>
          <w:szCs w:val="24"/>
        </w:rPr>
      </w:pPr>
    </w:p>
    <w:p w14:paraId="658A427A" w14:textId="7E6FB0A6" w:rsidR="002F1DDE" w:rsidRDefault="002F1DDE">
      <w:pPr>
        <w:spacing w:before="2"/>
        <w:rPr>
          <w:rFonts w:ascii="Arial" w:eastAsia="Arial" w:hAnsi="Arial" w:cs="Arial"/>
          <w:sz w:val="24"/>
          <w:szCs w:val="24"/>
        </w:rPr>
      </w:pPr>
      <w:r>
        <w:rPr>
          <w:rFonts w:ascii="Arial" w:eastAsia="Arial" w:hAnsi="Arial" w:cs="Arial"/>
          <w:sz w:val="24"/>
          <w:szCs w:val="24"/>
        </w:rPr>
        <w:t>[NAME]</w:t>
      </w:r>
    </w:p>
    <w:p w14:paraId="1DD8DD9F" w14:textId="5666BABA" w:rsidR="002F1DDE" w:rsidRPr="002F1DDE" w:rsidRDefault="002F1DDE">
      <w:pPr>
        <w:spacing w:before="2"/>
        <w:rPr>
          <w:rFonts w:ascii="Arial" w:eastAsia="Arial" w:hAnsi="Arial" w:cs="Arial"/>
          <w:sz w:val="24"/>
          <w:szCs w:val="24"/>
        </w:rPr>
      </w:pPr>
      <w:r>
        <w:rPr>
          <w:rFonts w:ascii="Arial" w:eastAsia="Arial" w:hAnsi="Arial" w:cs="Arial"/>
          <w:sz w:val="24"/>
          <w:szCs w:val="24"/>
        </w:rPr>
        <w:t>[ADDRESS]</w:t>
      </w:r>
    </w:p>
    <w:p w14:paraId="79D28804" w14:textId="77777777" w:rsidR="00216D2C" w:rsidRPr="002F1DDE" w:rsidRDefault="00216D2C">
      <w:pPr>
        <w:rPr>
          <w:rFonts w:ascii="Arial" w:eastAsia="Arial" w:hAnsi="Arial" w:cs="Arial"/>
          <w:sz w:val="20"/>
          <w:szCs w:val="20"/>
        </w:rPr>
      </w:pPr>
    </w:p>
    <w:p w14:paraId="1CB8F6B8" w14:textId="77777777" w:rsidR="00216D2C" w:rsidRPr="002F1DDE" w:rsidRDefault="00216D2C">
      <w:pPr>
        <w:spacing w:before="6"/>
        <w:rPr>
          <w:rFonts w:ascii="Arial" w:eastAsia="Arial" w:hAnsi="Arial" w:cs="Arial"/>
          <w:sz w:val="17"/>
          <w:szCs w:val="17"/>
        </w:rPr>
      </w:pPr>
    </w:p>
    <w:p w14:paraId="7EDDAEA8" w14:textId="31B9D0B2" w:rsidR="00216D2C" w:rsidRPr="002F1DDE" w:rsidRDefault="006472DC" w:rsidP="007E68E8">
      <w:pPr>
        <w:rPr>
          <w:rFonts w:ascii="Arial" w:hAnsi="Arial" w:cs="Arial"/>
        </w:rPr>
      </w:pPr>
      <w:r w:rsidRPr="002F1DDE">
        <w:rPr>
          <w:rFonts w:ascii="Arial"/>
          <w:spacing w:val="-1"/>
        </w:rPr>
        <w:t>[</w:t>
      </w:r>
      <w:r w:rsidR="00D91577">
        <w:rPr>
          <w:rFonts w:ascii="Arial"/>
          <w:spacing w:val="-1"/>
        </w:rPr>
        <w:t>ACADEMIC INSTITUTION</w:t>
      </w:r>
      <w:r w:rsidRPr="002F1DDE">
        <w:rPr>
          <w:rFonts w:ascii="Arial"/>
          <w:spacing w:val="-1"/>
        </w:rPr>
        <w:t>]</w:t>
      </w:r>
      <w:r w:rsidRPr="002F1DDE">
        <w:rPr>
          <w:rFonts w:ascii="Arial"/>
        </w:rPr>
        <w:t xml:space="preserve"> </w:t>
      </w:r>
      <w:r w:rsidR="00435BF6" w:rsidRPr="002F1DDE">
        <w:rPr>
          <w:rFonts w:ascii="Arial"/>
          <w:spacing w:val="-1"/>
        </w:rPr>
        <w:t>Ref:</w:t>
      </w:r>
      <w:r w:rsidR="00435BF6" w:rsidRPr="002F1DDE">
        <w:rPr>
          <w:rFonts w:ascii="Arial"/>
        </w:rPr>
        <w:t xml:space="preserve"> </w:t>
      </w:r>
      <w:proofErr w:type="gramStart"/>
      <w:r w:rsidR="00435BF6" w:rsidRPr="002F1DDE">
        <w:rPr>
          <w:rFonts w:ascii="Arial"/>
        </w:rPr>
        <w:t>[</w:t>
      </w:r>
      <w:r w:rsidR="00435BF6" w:rsidRPr="002F1DDE">
        <w:rPr>
          <w:rFonts w:ascii="Arial"/>
        </w:rPr>
        <w:tab/>
        <w:t>]</w:t>
      </w:r>
      <w:proofErr w:type="gramEnd"/>
    </w:p>
    <w:p w14:paraId="19825D9E" w14:textId="77777777" w:rsidR="00216D2C" w:rsidRPr="002F1DDE" w:rsidRDefault="00216D2C">
      <w:pPr>
        <w:rPr>
          <w:rFonts w:ascii="Arial" w:eastAsia="Arial" w:hAnsi="Arial" w:cs="Arial"/>
          <w:sz w:val="20"/>
          <w:szCs w:val="20"/>
        </w:rPr>
      </w:pPr>
    </w:p>
    <w:p w14:paraId="394E302B" w14:textId="77777777" w:rsidR="00216D2C" w:rsidRPr="002F1DDE" w:rsidRDefault="00216D2C">
      <w:pPr>
        <w:spacing w:before="7"/>
        <w:rPr>
          <w:rFonts w:ascii="Arial" w:eastAsia="Arial" w:hAnsi="Arial" w:cs="Arial"/>
          <w:sz w:val="17"/>
          <w:szCs w:val="17"/>
        </w:rPr>
      </w:pPr>
    </w:p>
    <w:p w14:paraId="079ABD30" w14:textId="77777777" w:rsidR="00216D2C" w:rsidRPr="002F1DDE" w:rsidRDefault="00435BF6">
      <w:pPr>
        <w:spacing w:before="72"/>
        <w:ind w:left="112"/>
        <w:rPr>
          <w:rFonts w:ascii="Arial" w:eastAsia="Arial" w:hAnsi="Arial" w:cs="Arial"/>
        </w:rPr>
      </w:pPr>
      <w:r w:rsidRPr="002F1DDE">
        <w:rPr>
          <w:rFonts w:ascii="Arial"/>
          <w:spacing w:val="-1"/>
        </w:rPr>
        <w:t>Dear</w:t>
      </w:r>
      <w:r w:rsidRPr="002F1DDE">
        <w:rPr>
          <w:rFonts w:ascii="Arial"/>
          <w:spacing w:val="2"/>
        </w:rPr>
        <w:t xml:space="preserve"> </w:t>
      </w:r>
      <w:proofErr w:type="gramStart"/>
      <w:r w:rsidRPr="002F1DDE">
        <w:rPr>
          <w:rFonts w:ascii="Arial"/>
        </w:rPr>
        <w:t>[</w:t>
      </w:r>
      <w:r w:rsidRPr="002F1DDE">
        <w:rPr>
          <w:rFonts w:ascii="Arial"/>
          <w:spacing w:val="57"/>
        </w:rPr>
        <w:t xml:space="preserve"> </w:t>
      </w:r>
      <w:r w:rsidRPr="002F1DDE">
        <w:rPr>
          <w:rFonts w:ascii="Arial"/>
        </w:rPr>
        <w:t>]</w:t>
      </w:r>
      <w:proofErr w:type="gramEnd"/>
    </w:p>
    <w:p w14:paraId="56588C90" w14:textId="77777777" w:rsidR="00216D2C" w:rsidRPr="002F1DDE" w:rsidRDefault="00216D2C">
      <w:pPr>
        <w:spacing w:before="10"/>
        <w:rPr>
          <w:rFonts w:ascii="Arial" w:eastAsia="Arial" w:hAnsi="Arial" w:cs="Arial"/>
          <w:sz w:val="21"/>
          <w:szCs w:val="21"/>
        </w:rPr>
      </w:pPr>
    </w:p>
    <w:p w14:paraId="1E155E03" w14:textId="01B580F4" w:rsidR="00216D2C" w:rsidRPr="002F1DDE" w:rsidRDefault="00435BF6">
      <w:pPr>
        <w:ind w:left="112"/>
        <w:rPr>
          <w:rFonts w:ascii="Arial" w:eastAsia="Arial" w:hAnsi="Arial" w:cs="Arial"/>
        </w:rPr>
      </w:pPr>
      <w:r w:rsidRPr="002F1DDE">
        <w:rPr>
          <w:rFonts w:ascii="Arial"/>
          <w:b/>
          <w:spacing w:val="-1"/>
          <w:u w:val="thick" w:color="000000"/>
        </w:rPr>
        <w:t>Offer for the</w:t>
      </w:r>
      <w:r w:rsidRPr="002F1DDE">
        <w:rPr>
          <w:rFonts w:ascii="Arial"/>
          <w:b/>
          <w:spacing w:val="-2"/>
          <w:u w:val="thick" w:color="000000"/>
        </w:rPr>
        <w:t xml:space="preserve"> </w:t>
      </w:r>
      <w:r w:rsidRPr="002F1DDE">
        <w:rPr>
          <w:rFonts w:ascii="Arial"/>
          <w:b/>
          <w:spacing w:val="-1"/>
          <w:u w:val="thick" w:color="000000"/>
        </w:rPr>
        <w:t>Supply</w:t>
      </w:r>
      <w:r w:rsidRPr="002F1DDE">
        <w:rPr>
          <w:rFonts w:ascii="Arial"/>
          <w:b/>
          <w:spacing w:val="-5"/>
          <w:u w:val="thick" w:color="000000"/>
        </w:rPr>
        <w:t xml:space="preserve"> </w:t>
      </w:r>
      <w:r w:rsidRPr="002F1DDE">
        <w:rPr>
          <w:rFonts w:ascii="Arial"/>
          <w:b/>
          <w:spacing w:val="-1"/>
          <w:u w:val="thick" w:color="000000"/>
        </w:rPr>
        <w:t>of Consultancy</w:t>
      </w:r>
      <w:r w:rsidRPr="002F1DDE">
        <w:rPr>
          <w:rFonts w:ascii="Arial"/>
          <w:b/>
          <w:spacing w:val="-4"/>
          <w:u w:val="thick" w:color="000000"/>
        </w:rPr>
        <w:t xml:space="preserve"> </w:t>
      </w:r>
      <w:r w:rsidRPr="002F1DDE">
        <w:rPr>
          <w:rFonts w:ascii="Arial"/>
          <w:b/>
          <w:spacing w:val="-1"/>
          <w:u w:val="thick" w:color="000000"/>
        </w:rPr>
        <w:t>Services</w:t>
      </w:r>
      <w:r w:rsidRPr="002F1DDE">
        <w:rPr>
          <w:rFonts w:ascii="Arial"/>
          <w:b/>
          <w:spacing w:val="1"/>
          <w:u w:val="thick" w:color="000000"/>
        </w:rPr>
        <w:t xml:space="preserve"> </w:t>
      </w:r>
      <w:r w:rsidRPr="002F1DDE">
        <w:rPr>
          <w:rFonts w:ascii="Arial"/>
          <w:b/>
          <w:spacing w:val="-1"/>
          <w:u w:val="thick" w:color="000000"/>
        </w:rPr>
        <w:t>of</w:t>
      </w:r>
      <w:r w:rsidRPr="002F1DDE">
        <w:rPr>
          <w:rFonts w:ascii="Arial"/>
          <w:b/>
          <w:spacing w:val="2"/>
          <w:u w:val="thick" w:color="000000"/>
        </w:rPr>
        <w:t xml:space="preserve"> </w:t>
      </w:r>
      <w:r w:rsidR="006472DC" w:rsidRPr="002F1DDE">
        <w:rPr>
          <w:rFonts w:ascii="Arial"/>
          <w:b/>
          <w:spacing w:val="-1"/>
          <w:u w:val="thick" w:color="000000"/>
        </w:rPr>
        <w:t xml:space="preserve">[INSERT NAME OF </w:t>
      </w:r>
      <w:r w:rsidR="00D91577">
        <w:rPr>
          <w:rFonts w:ascii="Arial"/>
          <w:b/>
          <w:spacing w:val="-1"/>
          <w:u w:val="thick" w:color="000000"/>
        </w:rPr>
        <w:t>ACADEMIC INSTITUTION</w:t>
      </w:r>
      <w:r w:rsidR="006472DC" w:rsidRPr="002F1DDE">
        <w:rPr>
          <w:rFonts w:ascii="Arial"/>
          <w:b/>
          <w:spacing w:val="-1"/>
          <w:u w:val="thick" w:color="000000"/>
        </w:rPr>
        <w:t>]</w:t>
      </w:r>
    </w:p>
    <w:p w14:paraId="34C44992" w14:textId="77777777" w:rsidR="00216D2C" w:rsidRPr="002F1DDE" w:rsidRDefault="00216D2C">
      <w:pPr>
        <w:spacing w:before="6"/>
        <w:rPr>
          <w:rFonts w:ascii="Arial" w:eastAsia="Arial" w:hAnsi="Arial" w:cs="Arial"/>
          <w:b/>
          <w:bCs/>
          <w:sz w:val="15"/>
          <w:szCs w:val="15"/>
        </w:rPr>
      </w:pPr>
    </w:p>
    <w:p w14:paraId="69472D85" w14:textId="46CD3DF2" w:rsidR="00216D2C" w:rsidRPr="002F1DDE" w:rsidRDefault="00435BF6" w:rsidP="007E68E8">
      <w:pPr>
        <w:rPr>
          <w:rFonts w:ascii="Arial" w:hAnsi="Arial" w:cs="Arial"/>
        </w:rPr>
      </w:pPr>
      <w:r w:rsidRPr="002F1DDE">
        <w:rPr>
          <w:rFonts w:ascii="Arial" w:eastAsia="Arial" w:hAnsi="Arial" w:cs="Arial"/>
        </w:rPr>
        <w:t>I</w:t>
      </w:r>
      <w:r w:rsidRPr="002F1DDE">
        <w:rPr>
          <w:rFonts w:ascii="Arial" w:eastAsia="Arial" w:hAnsi="Arial" w:cs="Arial"/>
          <w:spacing w:val="5"/>
        </w:rPr>
        <w:t xml:space="preserve"> </w:t>
      </w:r>
      <w:r w:rsidRPr="002F1DDE">
        <w:rPr>
          <w:rFonts w:ascii="Arial" w:eastAsia="Arial" w:hAnsi="Arial" w:cs="Arial"/>
          <w:spacing w:val="-1"/>
        </w:rPr>
        <w:t>write</w:t>
      </w:r>
      <w:r w:rsidRPr="002F1DDE">
        <w:rPr>
          <w:rFonts w:ascii="Arial" w:eastAsia="Arial" w:hAnsi="Arial" w:cs="Arial"/>
          <w:spacing w:val="4"/>
        </w:rPr>
        <w:t xml:space="preserve"> </w:t>
      </w:r>
      <w:r w:rsidRPr="002F1DDE">
        <w:rPr>
          <w:rFonts w:ascii="Arial" w:eastAsia="Arial" w:hAnsi="Arial" w:cs="Arial"/>
          <w:spacing w:val="-1"/>
        </w:rPr>
        <w:t>on</w:t>
      </w:r>
      <w:r w:rsidRPr="002F1DDE">
        <w:rPr>
          <w:rFonts w:ascii="Arial" w:eastAsia="Arial" w:hAnsi="Arial" w:cs="Arial"/>
          <w:spacing w:val="4"/>
        </w:rPr>
        <w:t xml:space="preserve"> </w:t>
      </w:r>
      <w:r w:rsidRPr="002F1DDE">
        <w:rPr>
          <w:rFonts w:ascii="Arial" w:eastAsia="Arial" w:hAnsi="Arial" w:cs="Arial"/>
          <w:spacing w:val="-2"/>
        </w:rPr>
        <w:t>behalf</w:t>
      </w:r>
      <w:r w:rsidRPr="002F1DDE">
        <w:rPr>
          <w:rFonts w:ascii="Arial" w:eastAsia="Arial" w:hAnsi="Arial" w:cs="Arial"/>
          <w:spacing w:val="8"/>
        </w:rPr>
        <w:t xml:space="preserve"> </w:t>
      </w:r>
      <w:r w:rsidRPr="002F1DDE">
        <w:rPr>
          <w:rFonts w:ascii="Arial" w:eastAsia="Arial" w:hAnsi="Arial" w:cs="Arial"/>
          <w:spacing w:val="-2"/>
        </w:rPr>
        <w:t>of</w:t>
      </w:r>
      <w:r w:rsidRPr="002F1DDE">
        <w:rPr>
          <w:rFonts w:ascii="Arial" w:eastAsia="Arial" w:hAnsi="Arial" w:cs="Arial"/>
          <w:spacing w:val="5"/>
        </w:rPr>
        <w:t xml:space="preserve"> </w:t>
      </w:r>
      <w:r w:rsidRPr="002F1DDE">
        <w:rPr>
          <w:rFonts w:ascii="Arial" w:eastAsia="Arial" w:hAnsi="Arial" w:cs="Arial"/>
          <w:spacing w:val="-1"/>
        </w:rPr>
        <w:t>my</w:t>
      </w:r>
      <w:r w:rsidRPr="002F1DDE">
        <w:rPr>
          <w:rFonts w:ascii="Arial" w:eastAsia="Arial" w:hAnsi="Arial" w:cs="Arial"/>
          <w:spacing w:val="2"/>
        </w:rPr>
        <w:t xml:space="preserve"> </w:t>
      </w:r>
      <w:r w:rsidRPr="002F1DDE">
        <w:rPr>
          <w:rFonts w:ascii="Arial" w:eastAsia="Arial" w:hAnsi="Arial" w:cs="Arial"/>
          <w:spacing w:val="-1"/>
        </w:rPr>
        <w:t>academic</w:t>
      </w:r>
      <w:r w:rsidRPr="002F1DDE">
        <w:rPr>
          <w:rFonts w:ascii="Arial" w:eastAsia="Arial" w:hAnsi="Arial" w:cs="Arial"/>
          <w:spacing w:val="4"/>
        </w:rPr>
        <w:t xml:space="preserve"> </w:t>
      </w:r>
      <w:r w:rsidRPr="002F1DDE">
        <w:rPr>
          <w:rFonts w:ascii="Arial" w:eastAsia="Arial" w:hAnsi="Arial" w:cs="Arial"/>
          <w:spacing w:val="-1"/>
        </w:rPr>
        <w:t>colleague,</w:t>
      </w:r>
      <w:r w:rsidRPr="002F1DDE">
        <w:rPr>
          <w:rFonts w:ascii="Arial" w:eastAsia="Arial" w:hAnsi="Arial" w:cs="Arial"/>
          <w:spacing w:val="4"/>
        </w:rPr>
        <w:t xml:space="preserve"> </w:t>
      </w:r>
      <w:r w:rsidRPr="002F1DDE">
        <w:rPr>
          <w:rFonts w:ascii="Arial" w:eastAsia="Arial" w:hAnsi="Arial" w:cs="Arial"/>
          <w:b/>
          <w:bCs/>
          <w:spacing w:val="-1"/>
        </w:rPr>
        <w:t>[ACADEMIC]</w:t>
      </w:r>
      <w:r w:rsidRPr="002F1DDE">
        <w:rPr>
          <w:rFonts w:ascii="Arial" w:eastAsia="Arial" w:hAnsi="Arial" w:cs="Arial"/>
          <w:b/>
          <w:bCs/>
          <w:spacing w:val="5"/>
        </w:rPr>
        <w:t xml:space="preserve"> </w:t>
      </w:r>
      <w:r w:rsidRPr="002F1DDE">
        <w:rPr>
          <w:rFonts w:ascii="Arial" w:eastAsia="Arial" w:hAnsi="Arial" w:cs="Arial"/>
          <w:b/>
          <w:bCs/>
          <w:spacing w:val="-1"/>
        </w:rPr>
        <w:t>(“Consultant”),</w:t>
      </w:r>
      <w:r w:rsidRPr="002F1DDE">
        <w:rPr>
          <w:rFonts w:ascii="Arial" w:eastAsia="Arial" w:hAnsi="Arial" w:cs="Arial"/>
          <w:b/>
          <w:bCs/>
          <w:spacing w:val="5"/>
        </w:rPr>
        <w:t xml:space="preserve"> </w:t>
      </w:r>
      <w:r w:rsidRPr="002F1DDE">
        <w:rPr>
          <w:rFonts w:ascii="Arial" w:eastAsia="Arial" w:hAnsi="Arial" w:cs="Arial"/>
          <w:spacing w:val="-1"/>
        </w:rPr>
        <w:t>and</w:t>
      </w:r>
      <w:r w:rsidRPr="002F1DDE">
        <w:rPr>
          <w:rFonts w:ascii="Arial" w:eastAsia="Arial" w:hAnsi="Arial" w:cs="Arial"/>
          <w:spacing w:val="2"/>
        </w:rPr>
        <w:t xml:space="preserve"> </w:t>
      </w:r>
      <w:r w:rsidRPr="002F1DDE">
        <w:rPr>
          <w:rFonts w:ascii="Arial" w:eastAsia="Arial" w:hAnsi="Arial" w:cs="Arial"/>
          <w:spacing w:val="-2"/>
        </w:rPr>
        <w:t>have</w:t>
      </w:r>
      <w:r w:rsidRPr="002F1DDE">
        <w:rPr>
          <w:rFonts w:ascii="Arial" w:eastAsia="Arial" w:hAnsi="Arial" w:cs="Arial"/>
          <w:spacing w:val="4"/>
        </w:rPr>
        <w:t xml:space="preserve"> </w:t>
      </w:r>
      <w:r w:rsidRPr="002F1DDE">
        <w:rPr>
          <w:rFonts w:ascii="Arial" w:eastAsia="Arial" w:hAnsi="Arial" w:cs="Arial"/>
          <w:spacing w:val="-1"/>
        </w:rPr>
        <w:t>pleasure</w:t>
      </w:r>
      <w:r w:rsidRPr="002F1DDE">
        <w:rPr>
          <w:rFonts w:ascii="Arial" w:eastAsia="Arial" w:hAnsi="Arial" w:cs="Arial"/>
          <w:spacing w:val="4"/>
        </w:rPr>
        <w:t xml:space="preserve"> </w:t>
      </w:r>
      <w:r w:rsidRPr="002F1DDE">
        <w:rPr>
          <w:rFonts w:ascii="Arial" w:eastAsia="Arial" w:hAnsi="Arial" w:cs="Arial"/>
          <w:spacing w:val="-1"/>
        </w:rPr>
        <w:t>in</w:t>
      </w:r>
      <w:r w:rsidRPr="002F1DDE">
        <w:rPr>
          <w:rFonts w:ascii="Arial" w:eastAsia="Arial" w:hAnsi="Arial" w:cs="Arial"/>
          <w:spacing w:val="47"/>
        </w:rPr>
        <w:t xml:space="preserve"> </w:t>
      </w:r>
      <w:r w:rsidRPr="002F1DDE">
        <w:rPr>
          <w:rFonts w:ascii="Arial" w:eastAsia="Arial" w:hAnsi="Arial" w:cs="Arial"/>
          <w:spacing w:val="-1"/>
        </w:rPr>
        <w:t>confirming</w:t>
      </w:r>
      <w:r w:rsidRPr="002F1DDE">
        <w:rPr>
          <w:rFonts w:ascii="Arial" w:eastAsia="Arial" w:hAnsi="Arial" w:cs="Arial"/>
          <w:spacing w:val="36"/>
        </w:rPr>
        <w:t xml:space="preserve"> </w:t>
      </w:r>
      <w:r w:rsidRPr="002F1DDE">
        <w:rPr>
          <w:rFonts w:ascii="Arial" w:eastAsia="Arial" w:hAnsi="Arial" w:cs="Arial"/>
        </w:rPr>
        <w:t>the</w:t>
      </w:r>
      <w:r w:rsidRPr="002F1DDE">
        <w:rPr>
          <w:rFonts w:ascii="Arial" w:eastAsia="Arial" w:hAnsi="Arial" w:cs="Arial"/>
          <w:spacing w:val="34"/>
        </w:rPr>
        <w:t xml:space="preserve"> </w:t>
      </w:r>
      <w:r w:rsidRPr="002F1DDE">
        <w:rPr>
          <w:rFonts w:ascii="Arial" w:eastAsia="Arial" w:hAnsi="Arial" w:cs="Arial"/>
          <w:spacing w:val="-1"/>
        </w:rPr>
        <w:t>consultancy</w:t>
      </w:r>
      <w:r w:rsidRPr="002F1DDE">
        <w:rPr>
          <w:rFonts w:ascii="Arial" w:eastAsia="Arial" w:hAnsi="Arial" w:cs="Arial"/>
          <w:spacing w:val="34"/>
        </w:rPr>
        <w:t xml:space="preserve"> </w:t>
      </w:r>
      <w:r w:rsidRPr="002F1DDE">
        <w:rPr>
          <w:rFonts w:ascii="Arial" w:eastAsia="Arial" w:hAnsi="Arial" w:cs="Arial"/>
          <w:spacing w:val="-1"/>
        </w:rPr>
        <w:t>arrangements</w:t>
      </w:r>
      <w:r w:rsidRPr="002F1DDE">
        <w:rPr>
          <w:rFonts w:ascii="Arial" w:eastAsia="Arial" w:hAnsi="Arial" w:cs="Arial"/>
          <w:spacing w:val="37"/>
        </w:rPr>
        <w:t xml:space="preserve"> </w:t>
      </w:r>
      <w:r w:rsidRPr="002F1DDE">
        <w:rPr>
          <w:rFonts w:ascii="Arial" w:eastAsia="Arial" w:hAnsi="Arial" w:cs="Arial"/>
          <w:spacing w:val="-2"/>
        </w:rPr>
        <w:t>between</w:t>
      </w:r>
      <w:r w:rsidRPr="002F1DDE">
        <w:rPr>
          <w:rFonts w:ascii="Arial" w:eastAsia="Arial" w:hAnsi="Arial" w:cs="Arial"/>
          <w:spacing w:val="37"/>
        </w:rPr>
        <w:t xml:space="preserve"> </w:t>
      </w:r>
      <w:r w:rsidR="006472DC" w:rsidRPr="002F1DDE">
        <w:rPr>
          <w:rFonts w:ascii="Arial" w:eastAsia="Arial" w:hAnsi="Arial" w:cs="Arial"/>
          <w:b/>
          <w:bCs/>
          <w:spacing w:val="-2"/>
        </w:rPr>
        <w:t xml:space="preserve">[INSERT NAME OF </w:t>
      </w:r>
      <w:r w:rsidR="0088530D">
        <w:rPr>
          <w:rFonts w:ascii="Arial" w:eastAsia="Arial" w:hAnsi="Arial" w:cs="Arial"/>
          <w:b/>
          <w:bCs/>
          <w:spacing w:val="-2"/>
        </w:rPr>
        <w:t>ACADEMIC INSTITUTION</w:t>
      </w:r>
      <w:r w:rsidR="006472DC" w:rsidRPr="002F1DDE">
        <w:rPr>
          <w:rFonts w:ascii="Arial" w:eastAsia="Arial" w:hAnsi="Arial" w:cs="Arial"/>
          <w:b/>
          <w:bCs/>
          <w:spacing w:val="-2"/>
        </w:rPr>
        <w:t>]</w:t>
      </w:r>
      <w:r w:rsidRPr="002F1DDE">
        <w:rPr>
          <w:rFonts w:ascii="Arial" w:eastAsia="Arial" w:hAnsi="Arial" w:cs="Arial"/>
          <w:spacing w:val="-1"/>
        </w:rPr>
        <w:t>,</w:t>
      </w:r>
      <w:r w:rsidRPr="002F1DDE">
        <w:rPr>
          <w:rFonts w:ascii="Arial" w:eastAsia="Arial" w:hAnsi="Arial" w:cs="Arial"/>
          <w:spacing w:val="38"/>
        </w:rPr>
        <w:t xml:space="preserve"> </w:t>
      </w:r>
      <w:r w:rsidRPr="002F1DDE">
        <w:rPr>
          <w:rFonts w:ascii="Arial" w:eastAsia="Arial" w:hAnsi="Arial" w:cs="Arial"/>
          <w:spacing w:val="-1"/>
        </w:rPr>
        <w:t>(the</w:t>
      </w:r>
      <w:r w:rsidRPr="002F1DDE">
        <w:rPr>
          <w:rFonts w:ascii="Arial" w:eastAsia="Arial" w:hAnsi="Arial" w:cs="Arial"/>
          <w:spacing w:val="34"/>
        </w:rPr>
        <w:t xml:space="preserve"> </w:t>
      </w:r>
      <w:r w:rsidRPr="002F1DDE">
        <w:rPr>
          <w:rFonts w:ascii="Arial" w:eastAsia="Arial" w:hAnsi="Arial" w:cs="Arial"/>
          <w:spacing w:val="-1"/>
        </w:rPr>
        <w:t>“</w:t>
      </w:r>
      <w:r w:rsidR="0088530D">
        <w:rPr>
          <w:rFonts w:ascii="Arial" w:eastAsia="Arial" w:hAnsi="Arial" w:cs="Arial"/>
          <w:spacing w:val="-1"/>
        </w:rPr>
        <w:t xml:space="preserve">Academic </w:t>
      </w:r>
      <w:r w:rsidR="007E68E8" w:rsidRPr="002F1DDE">
        <w:rPr>
          <w:rFonts w:ascii="Arial" w:hAnsi="Arial" w:cs="Arial"/>
        </w:rPr>
        <w:t>Institution</w:t>
      </w:r>
      <w:r w:rsidRPr="002F1DDE">
        <w:rPr>
          <w:rFonts w:ascii="Arial" w:eastAsia="Arial" w:hAnsi="Arial" w:cs="Arial"/>
          <w:spacing w:val="-1"/>
        </w:rPr>
        <w:t>”)</w:t>
      </w:r>
      <w:r w:rsidRPr="002F1DDE">
        <w:rPr>
          <w:rFonts w:ascii="Arial" w:eastAsia="Arial" w:hAnsi="Arial" w:cs="Arial"/>
          <w:spacing w:val="38"/>
        </w:rPr>
        <w:t xml:space="preserve"> </w:t>
      </w:r>
      <w:r w:rsidRPr="002F1DDE">
        <w:rPr>
          <w:rFonts w:ascii="Arial" w:eastAsia="Arial" w:hAnsi="Arial" w:cs="Arial"/>
          <w:spacing w:val="-1"/>
        </w:rPr>
        <w:t>and</w:t>
      </w:r>
      <w:r w:rsidRPr="002F1DDE">
        <w:rPr>
          <w:rFonts w:ascii="Arial" w:eastAsia="Arial" w:hAnsi="Arial" w:cs="Arial"/>
          <w:spacing w:val="70"/>
        </w:rPr>
        <w:t xml:space="preserve"> </w:t>
      </w:r>
      <w:r w:rsidRPr="002F1DDE">
        <w:rPr>
          <w:rFonts w:ascii="Arial" w:eastAsia="Arial" w:hAnsi="Arial" w:cs="Arial"/>
          <w:spacing w:val="-2"/>
        </w:rPr>
        <w:t>[COMPANY</w:t>
      </w:r>
      <w:r w:rsidRPr="002F1DDE">
        <w:rPr>
          <w:rFonts w:ascii="Arial" w:eastAsia="Arial" w:hAnsi="Arial" w:cs="Arial"/>
          <w:spacing w:val="8"/>
        </w:rPr>
        <w:t xml:space="preserve"> </w:t>
      </w:r>
      <w:r w:rsidRPr="002F1DDE">
        <w:rPr>
          <w:rFonts w:ascii="Arial" w:eastAsia="Arial" w:hAnsi="Arial" w:cs="Arial"/>
          <w:spacing w:val="-1"/>
        </w:rPr>
        <w:t>NAME</w:t>
      </w:r>
      <w:r w:rsidR="00D816F3" w:rsidRPr="002F1DDE">
        <w:rPr>
          <w:rFonts w:ascii="Arial" w:eastAsia="Arial" w:hAnsi="Arial" w:cs="Arial"/>
          <w:spacing w:val="-1"/>
        </w:rPr>
        <w:t>, COMPANY REGISTRATION NUMBER AND ADDRESS</w:t>
      </w:r>
      <w:r w:rsidRPr="002F1DDE">
        <w:rPr>
          <w:rFonts w:ascii="Arial" w:eastAsia="Arial" w:hAnsi="Arial" w:cs="Arial"/>
          <w:spacing w:val="-1"/>
        </w:rPr>
        <w:t>]</w:t>
      </w:r>
      <w:r w:rsidRPr="002F1DDE">
        <w:rPr>
          <w:rFonts w:ascii="Arial" w:eastAsia="Arial" w:hAnsi="Arial" w:cs="Arial"/>
          <w:spacing w:val="9"/>
        </w:rPr>
        <w:t xml:space="preserve"> </w:t>
      </w:r>
      <w:r w:rsidRPr="002F1DDE">
        <w:rPr>
          <w:rFonts w:ascii="Arial" w:eastAsia="Arial" w:hAnsi="Arial" w:cs="Arial"/>
          <w:spacing w:val="-1"/>
        </w:rPr>
        <w:t>(“the</w:t>
      </w:r>
      <w:r w:rsidRPr="002F1DDE">
        <w:rPr>
          <w:rFonts w:ascii="Arial" w:eastAsia="Arial" w:hAnsi="Arial" w:cs="Arial"/>
          <w:spacing w:val="7"/>
        </w:rPr>
        <w:t xml:space="preserve"> </w:t>
      </w:r>
      <w:r w:rsidRPr="002F1DDE">
        <w:rPr>
          <w:rFonts w:ascii="Arial" w:eastAsia="Arial" w:hAnsi="Arial" w:cs="Arial"/>
          <w:spacing w:val="-1"/>
        </w:rPr>
        <w:t>Client”).</w:t>
      </w:r>
      <w:r w:rsidRPr="002F1DDE">
        <w:rPr>
          <w:rFonts w:ascii="Arial" w:eastAsia="Arial" w:hAnsi="Arial" w:cs="Arial"/>
          <w:spacing w:val="15"/>
        </w:rPr>
        <w:t xml:space="preserve"> </w:t>
      </w:r>
      <w:r w:rsidRPr="002F1DDE">
        <w:rPr>
          <w:rFonts w:ascii="Arial" w:eastAsia="Arial" w:hAnsi="Arial" w:cs="Arial"/>
          <w:spacing w:val="-1"/>
        </w:rPr>
        <w:t>This</w:t>
      </w:r>
      <w:r w:rsidRPr="002F1DDE">
        <w:rPr>
          <w:rFonts w:ascii="Arial" w:eastAsia="Arial" w:hAnsi="Arial" w:cs="Arial"/>
          <w:spacing w:val="8"/>
        </w:rPr>
        <w:t xml:space="preserve"> </w:t>
      </w:r>
      <w:r w:rsidRPr="002F1DDE">
        <w:rPr>
          <w:rFonts w:ascii="Arial" w:eastAsia="Arial" w:hAnsi="Arial" w:cs="Arial"/>
          <w:spacing w:val="-1"/>
        </w:rPr>
        <w:t>letter</w:t>
      </w:r>
      <w:r w:rsidRPr="002F1DDE">
        <w:rPr>
          <w:rFonts w:ascii="Arial" w:eastAsia="Arial" w:hAnsi="Arial" w:cs="Arial"/>
          <w:spacing w:val="6"/>
        </w:rPr>
        <w:t xml:space="preserve"> </w:t>
      </w:r>
      <w:r w:rsidRPr="002F1DDE">
        <w:rPr>
          <w:rFonts w:ascii="Arial" w:eastAsia="Arial" w:hAnsi="Arial" w:cs="Arial"/>
          <w:spacing w:val="-2"/>
        </w:rPr>
        <w:t>serves</w:t>
      </w:r>
      <w:r w:rsidRPr="002F1DDE">
        <w:rPr>
          <w:rFonts w:ascii="Arial" w:eastAsia="Arial" w:hAnsi="Arial" w:cs="Arial"/>
          <w:spacing w:val="8"/>
        </w:rPr>
        <w:t xml:space="preserve"> </w:t>
      </w:r>
      <w:r w:rsidRPr="002F1DDE">
        <w:rPr>
          <w:rFonts w:ascii="Arial" w:eastAsia="Arial" w:hAnsi="Arial" w:cs="Arial"/>
          <w:spacing w:val="-1"/>
        </w:rPr>
        <w:t>as</w:t>
      </w:r>
      <w:r w:rsidRPr="002F1DDE">
        <w:rPr>
          <w:rFonts w:ascii="Arial" w:eastAsia="Arial" w:hAnsi="Arial" w:cs="Arial"/>
          <w:spacing w:val="8"/>
        </w:rPr>
        <w:t xml:space="preserve"> </w:t>
      </w:r>
      <w:r w:rsidRPr="002F1DDE">
        <w:rPr>
          <w:rFonts w:ascii="Arial" w:eastAsia="Arial" w:hAnsi="Arial" w:cs="Arial"/>
        </w:rPr>
        <w:t>the</w:t>
      </w:r>
      <w:r w:rsidRPr="002F1DDE">
        <w:rPr>
          <w:rFonts w:ascii="Arial" w:eastAsia="Arial" w:hAnsi="Arial" w:cs="Arial"/>
          <w:spacing w:val="7"/>
        </w:rPr>
        <w:t xml:space="preserve"> </w:t>
      </w:r>
      <w:r w:rsidRPr="002F1DDE">
        <w:rPr>
          <w:rFonts w:ascii="Arial" w:eastAsia="Arial" w:hAnsi="Arial" w:cs="Arial"/>
          <w:spacing w:val="-1"/>
        </w:rPr>
        <w:t>Offer</w:t>
      </w:r>
      <w:r w:rsidRPr="002F1DDE">
        <w:rPr>
          <w:rFonts w:ascii="Arial" w:eastAsia="Arial" w:hAnsi="Arial" w:cs="Arial"/>
          <w:spacing w:val="10"/>
        </w:rPr>
        <w:t xml:space="preserve"> </w:t>
      </w:r>
      <w:r w:rsidRPr="002F1DDE">
        <w:rPr>
          <w:rFonts w:ascii="Arial" w:eastAsia="Arial" w:hAnsi="Arial" w:cs="Arial"/>
          <w:spacing w:val="-1"/>
        </w:rPr>
        <w:t>as</w:t>
      </w:r>
      <w:r w:rsidRPr="002F1DDE">
        <w:rPr>
          <w:rFonts w:ascii="Arial" w:eastAsia="Arial" w:hAnsi="Arial" w:cs="Arial"/>
          <w:spacing w:val="8"/>
        </w:rPr>
        <w:t xml:space="preserve"> </w:t>
      </w:r>
      <w:r w:rsidRPr="002F1DDE">
        <w:rPr>
          <w:rFonts w:ascii="Arial" w:eastAsia="Arial" w:hAnsi="Arial" w:cs="Arial"/>
          <w:spacing w:val="-1"/>
        </w:rPr>
        <w:t>defined</w:t>
      </w:r>
      <w:r w:rsidRPr="002F1DDE">
        <w:rPr>
          <w:rFonts w:ascii="Arial" w:eastAsia="Arial" w:hAnsi="Arial" w:cs="Arial"/>
          <w:spacing w:val="8"/>
        </w:rPr>
        <w:t xml:space="preserve"> </w:t>
      </w:r>
      <w:r w:rsidRPr="002F1DDE">
        <w:rPr>
          <w:rFonts w:ascii="Arial" w:eastAsia="Arial" w:hAnsi="Arial" w:cs="Arial"/>
          <w:spacing w:val="-1"/>
        </w:rPr>
        <w:t>in</w:t>
      </w:r>
      <w:r w:rsidRPr="002F1DDE">
        <w:rPr>
          <w:rFonts w:ascii="Arial" w:eastAsia="Arial" w:hAnsi="Arial" w:cs="Arial"/>
          <w:spacing w:val="7"/>
        </w:rPr>
        <w:t xml:space="preserve"> </w:t>
      </w:r>
      <w:r w:rsidRPr="002F1DDE">
        <w:rPr>
          <w:rFonts w:ascii="Arial" w:eastAsia="Arial" w:hAnsi="Arial" w:cs="Arial"/>
        </w:rPr>
        <w:t>the</w:t>
      </w:r>
      <w:r w:rsidRPr="002F1DDE">
        <w:rPr>
          <w:rFonts w:ascii="Arial" w:eastAsia="Arial" w:hAnsi="Arial" w:cs="Arial"/>
          <w:spacing w:val="7"/>
        </w:rPr>
        <w:t xml:space="preserve"> </w:t>
      </w:r>
      <w:r w:rsidRPr="002F1DDE">
        <w:rPr>
          <w:rFonts w:ascii="Arial" w:eastAsia="Arial" w:hAnsi="Arial" w:cs="Arial"/>
          <w:spacing w:val="-1"/>
        </w:rPr>
        <w:t>enclosed</w:t>
      </w:r>
      <w:r w:rsidRPr="002F1DDE">
        <w:rPr>
          <w:rFonts w:ascii="Arial" w:eastAsia="Arial" w:hAnsi="Arial" w:cs="Arial"/>
          <w:spacing w:val="7"/>
        </w:rPr>
        <w:t xml:space="preserve"> </w:t>
      </w:r>
      <w:r w:rsidRPr="002F1DDE">
        <w:rPr>
          <w:rFonts w:ascii="Arial" w:eastAsia="Arial" w:hAnsi="Arial" w:cs="Arial"/>
          <w:spacing w:val="-1"/>
        </w:rPr>
        <w:t>“Conditions</w:t>
      </w:r>
      <w:r w:rsidRPr="002F1DDE">
        <w:rPr>
          <w:rFonts w:ascii="Arial" w:eastAsia="Arial" w:hAnsi="Arial" w:cs="Arial"/>
          <w:spacing w:val="66"/>
        </w:rPr>
        <w:t xml:space="preserve"> </w:t>
      </w:r>
      <w:r w:rsidRPr="002F1DDE">
        <w:rPr>
          <w:rFonts w:ascii="Arial" w:eastAsia="Arial" w:hAnsi="Arial" w:cs="Arial"/>
        </w:rPr>
        <w:t>for</w:t>
      </w:r>
      <w:r w:rsidRPr="002F1DDE">
        <w:rPr>
          <w:rFonts w:ascii="Arial" w:eastAsia="Arial" w:hAnsi="Arial" w:cs="Arial"/>
          <w:spacing w:val="-1"/>
        </w:rPr>
        <w:t xml:space="preserve"> Supply</w:t>
      </w:r>
      <w:r w:rsidRPr="002F1DDE">
        <w:rPr>
          <w:rFonts w:ascii="Arial" w:eastAsia="Arial" w:hAnsi="Arial" w:cs="Arial"/>
          <w:spacing w:val="-2"/>
        </w:rPr>
        <w:t xml:space="preserve"> </w:t>
      </w:r>
      <w:r w:rsidRPr="002F1DDE">
        <w:rPr>
          <w:rFonts w:ascii="Arial" w:eastAsia="Arial" w:hAnsi="Arial" w:cs="Arial"/>
          <w:spacing w:val="-1"/>
        </w:rPr>
        <w:t>of</w:t>
      </w:r>
      <w:r w:rsidRPr="002F1DDE">
        <w:rPr>
          <w:rFonts w:ascii="Arial" w:eastAsia="Arial" w:hAnsi="Arial" w:cs="Arial"/>
          <w:spacing w:val="2"/>
        </w:rPr>
        <w:t xml:space="preserve"> </w:t>
      </w:r>
      <w:r w:rsidRPr="002F1DDE">
        <w:rPr>
          <w:rFonts w:ascii="Arial" w:eastAsia="Arial" w:hAnsi="Arial" w:cs="Arial"/>
          <w:spacing w:val="-1"/>
        </w:rPr>
        <w:t>Consultancy Services”</w:t>
      </w:r>
      <w:r w:rsidRPr="002F1DDE">
        <w:rPr>
          <w:rFonts w:ascii="Arial" w:eastAsia="Arial" w:hAnsi="Arial" w:cs="Arial"/>
          <w:spacing w:val="2"/>
        </w:rPr>
        <w:t xml:space="preserve"> </w:t>
      </w:r>
      <w:r w:rsidRPr="002F1DDE">
        <w:rPr>
          <w:rFonts w:ascii="Arial" w:eastAsia="Arial" w:hAnsi="Arial" w:cs="Arial"/>
          <w:spacing w:val="-1"/>
        </w:rPr>
        <w:t>(together “the</w:t>
      </w:r>
      <w:r w:rsidRPr="002F1DDE">
        <w:rPr>
          <w:rFonts w:ascii="Arial" w:eastAsia="Arial" w:hAnsi="Arial" w:cs="Arial"/>
        </w:rPr>
        <w:t xml:space="preserve"> </w:t>
      </w:r>
      <w:r w:rsidRPr="002F1DDE">
        <w:rPr>
          <w:rFonts w:ascii="Arial" w:eastAsia="Arial" w:hAnsi="Arial" w:cs="Arial"/>
          <w:spacing w:val="-1"/>
        </w:rPr>
        <w:t>Agreement”).</w:t>
      </w:r>
    </w:p>
    <w:p w14:paraId="6AAA2C18" w14:textId="77777777" w:rsidR="00216D2C" w:rsidRPr="002F1DDE" w:rsidRDefault="00216D2C">
      <w:pPr>
        <w:spacing w:before="6"/>
        <w:rPr>
          <w:rFonts w:ascii="Arial" w:eastAsia="Arial" w:hAnsi="Arial" w:cs="Arial"/>
          <w:sz w:val="15"/>
          <w:szCs w:val="15"/>
        </w:rPr>
      </w:pPr>
    </w:p>
    <w:p w14:paraId="1D6A7A53" w14:textId="77777777" w:rsidR="00216D2C" w:rsidRPr="002F1DDE" w:rsidRDefault="00435BF6">
      <w:pPr>
        <w:tabs>
          <w:tab w:val="left" w:pos="2946"/>
        </w:tabs>
        <w:spacing w:before="72"/>
        <w:ind w:left="112"/>
        <w:rPr>
          <w:rFonts w:ascii="Arial" w:eastAsia="Arial" w:hAnsi="Arial" w:cs="Arial"/>
        </w:rPr>
      </w:pPr>
      <w:r w:rsidRPr="002F1DDE">
        <w:rPr>
          <w:rFonts w:ascii="Arial"/>
          <w:spacing w:val="-1"/>
          <w:u w:val="single" w:color="000000"/>
        </w:rPr>
        <w:t>Consultancy</w:t>
      </w:r>
      <w:r w:rsidRPr="002F1DDE">
        <w:rPr>
          <w:rFonts w:ascii="Arial"/>
          <w:spacing w:val="-2"/>
          <w:u w:val="single" w:color="000000"/>
        </w:rPr>
        <w:t xml:space="preserve"> </w:t>
      </w:r>
      <w:r w:rsidRPr="002F1DDE">
        <w:rPr>
          <w:rFonts w:ascii="Arial"/>
          <w:spacing w:val="-1"/>
          <w:u w:val="single" w:color="000000"/>
        </w:rPr>
        <w:t>Services</w:t>
      </w:r>
      <w:r w:rsidRPr="002F1DDE">
        <w:rPr>
          <w:rFonts w:ascii="Arial"/>
          <w:spacing w:val="-1"/>
        </w:rPr>
        <w:t>:</w:t>
      </w:r>
      <w:r w:rsidRPr="002F1DDE">
        <w:rPr>
          <w:rFonts w:ascii="Arial"/>
          <w:spacing w:val="-1"/>
        </w:rPr>
        <w:tab/>
        <w:t>[insert details</w:t>
      </w:r>
      <w:r w:rsidRPr="002F1DDE">
        <w:rPr>
          <w:rFonts w:ascii="Arial"/>
          <w:spacing w:val="1"/>
        </w:rPr>
        <w:t xml:space="preserve"> </w:t>
      </w:r>
      <w:r w:rsidRPr="002F1DDE">
        <w:rPr>
          <w:rFonts w:ascii="Arial"/>
          <w:spacing w:val="-2"/>
        </w:rPr>
        <w:t>of</w:t>
      </w:r>
      <w:r w:rsidRPr="002F1DDE">
        <w:rPr>
          <w:rFonts w:ascii="Arial"/>
          <w:spacing w:val="-1"/>
        </w:rPr>
        <w:t xml:space="preserve"> the</w:t>
      </w:r>
      <w:r w:rsidRPr="002F1DDE">
        <w:rPr>
          <w:rFonts w:ascii="Arial"/>
          <w:spacing w:val="-2"/>
        </w:rPr>
        <w:t xml:space="preserve"> </w:t>
      </w:r>
      <w:r w:rsidRPr="002F1DDE">
        <w:rPr>
          <w:rFonts w:ascii="Arial"/>
          <w:spacing w:val="-1"/>
        </w:rPr>
        <w:t>services</w:t>
      </w:r>
      <w:r w:rsidRPr="002F1DDE">
        <w:rPr>
          <w:rFonts w:ascii="Arial"/>
          <w:spacing w:val="1"/>
        </w:rPr>
        <w:t xml:space="preserve"> </w:t>
      </w:r>
      <w:r w:rsidRPr="002F1DDE">
        <w:rPr>
          <w:rFonts w:ascii="Arial"/>
        </w:rPr>
        <w:t>to</w:t>
      </w:r>
      <w:r w:rsidRPr="002F1DDE">
        <w:rPr>
          <w:rFonts w:ascii="Arial"/>
          <w:spacing w:val="-2"/>
        </w:rPr>
        <w:t xml:space="preserve"> </w:t>
      </w:r>
      <w:r w:rsidRPr="002F1DDE">
        <w:rPr>
          <w:rFonts w:ascii="Arial"/>
          <w:spacing w:val="-1"/>
        </w:rPr>
        <w:t>be</w:t>
      </w:r>
      <w:r w:rsidRPr="002F1DDE">
        <w:rPr>
          <w:rFonts w:ascii="Arial"/>
          <w:spacing w:val="-2"/>
        </w:rPr>
        <w:t xml:space="preserve"> provided]</w:t>
      </w:r>
    </w:p>
    <w:p w14:paraId="18E38152" w14:textId="77777777" w:rsidR="00216D2C" w:rsidRPr="002F1DDE" w:rsidRDefault="00216D2C">
      <w:pPr>
        <w:rPr>
          <w:rFonts w:ascii="Arial" w:eastAsia="Arial" w:hAnsi="Arial" w:cs="Arial"/>
          <w:sz w:val="20"/>
          <w:szCs w:val="20"/>
        </w:rPr>
      </w:pPr>
    </w:p>
    <w:p w14:paraId="6AE4DEFC" w14:textId="77777777" w:rsidR="00216D2C" w:rsidRPr="002F1DDE" w:rsidRDefault="00216D2C">
      <w:pPr>
        <w:spacing w:before="10"/>
        <w:rPr>
          <w:rFonts w:ascii="Arial" w:eastAsia="Arial" w:hAnsi="Arial" w:cs="Arial"/>
          <w:sz w:val="17"/>
          <w:szCs w:val="17"/>
        </w:rPr>
      </w:pPr>
    </w:p>
    <w:p w14:paraId="694B4C3A" w14:textId="37156550" w:rsidR="003E27B2" w:rsidRPr="002F1DDE" w:rsidRDefault="00435BF6" w:rsidP="003E27B2">
      <w:pPr>
        <w:tabs>
          <w:tab w:val="left" w:pos="2946"/>
        </w:tabs>
        <w:spacing w:before="72"/>
        <w:ind w:left="2946" w:right="107" w:hanging="2835"/>
        <w:rPr>
          <w:rFonts w:ascii="Arial" w:eastAsia="Arial" w:hAnsi="Arial" w:cs="Arial"/>
        </w:rPr>
      </w:pPr>
      <w:bookmarkStart w:id="0" w:name="Consultancy_Period:_The_University_shall"/>
      <w:bookmarkEnd w:id="0"/>
      <w:r w:rsidRPr="002F1DDE">
        <w:rPr>
          <w:rFonts w:ascii="Arial"/>
          <w:spacing w:val="-1"/>
          <w:u w:val="single" w:color="000000"/>
        </w:rPr>
        <w:t>Consultancy</w:t>
      </w:r>
      <w:r w:rsidRPr="002F1DDE">
        <w:rPr>
          <w:rFonts w:ascii="Arial"/>
          <w:spacing w:val="-2"/>
          <w:u w:val="single" w:color="000000"/>
        </w:rPr>
        <w:t xml:space="preserve"> </w:t>
      </w:r>
      <w:r w:rsidRPr="002F1DDE">
        <w:rPr>
          <w:rFonts w:ascii="Arial"/>
          <w:spacing w:val="-1"/>
          <w:u w:val="single" w:color="000000"/>
        </w:rPr>
        <w:t>Period:</w:t>
      </w:r>
      <w:r w:rsidRPr="002F1DDE">
        <w:rPr>
          <w:rFonts w:ascii="Arial"/>
          <w:spacing w:val="-1"/>
        </w:rPr>
        <w:tab/>
      </w:r>
      <w:r w:rsidR="003E27B2" w:rsidRPr="002F1DDE">
        <w:rPr>
          <w:rFonts w:ascii="Arial"/>
        </w:rPr>
        <w:t>The</w:t>
      </w:r>
      <w:r w:rsidR="003E27B2" w:rsidRPr="002F1DDE">
        <w:rPr>
          <w:rFonts w:ascii="Arial"/>
          <w:spacing w:val="10"/>
        </w:rPr>
        <w:t xml:space="preserve"> </w:t>
      </w:r>
      <w:r w:rsidR="0088530D">
        <w:rPr>
          <w:rFonts w:ascii="Arial"/>
          <w:spacing w:val="-1"/>
        </w:rPr>
        <w:t>Academic Institution</w:t>
      </w:r>
      <w:r w:rsidR="003E27B2" w:rsidRPr="002F1DDE">
        <w:rPr>
          <w:rFonts w:ascii="Arial"/>
          <w:spacing w:val="10"/>
        </w:rPr>
        <w:t xml:space="preserve"> </w:t>
      </w:r>
      <w:r w:rsidR="003E27B2" w:rsidRPr="002F1DDE">
        <w:rPr>
          <w:rFonts w:ascii="Arial"/>
          <w:spacing w:val="-1"/>
        </w:rPr>
        <w:t>shall</w:t>
      </w:r>
      <w:r w:rsidR="003E27B2" w:rsidRPr="002F1DDE">
        <w:rPr>
          <w:rFonts w:ascii="Arial"/>
          <w:spacing w:val="12"/>
        </w:rPr>
        <w:t xml:space="preserve"> </w:t>
      </w:r>
      <w:r w:rsidR="003E27B2" w:rsidRPr="002F1DDE">
        <w:rPr>
          <w:rFonts w:ascii="Arial"/>
          <w:spacing w:val="-1"/>
        </w:rPr>
        <w:t>provide</w:t>
      </w:r>
      <w:r w:rsidR="003E27B2" w:rsidRPr="002F1DDE">
        <w:rPr>
          <w:rFonts w:ascii="Arial"/>
          <w:spacing w:val="12"/>
        </w:rPr>
        <w:t xml:space="preserve"> </w:t>
      </w:r>
      <w:r w:rsidR="003E27B2" w:rsidRPr="002F1DDE">
        <w:rPr>
          <w:rFonts w:ascii="Arial"/>
        </w:rPr>
        <w:t>the</w:t>
      </w:r>
      <w:r w:rsidR="003E27B2" w:rsidRPr="002F1DDE">
        <w:rPr>
          <w:rFonts w:ascii="Arial"/>
          <w:spacing w:val="12"/>
        </w:rPr>
        <w:t xml:space="preserve"> </w:t>
      </w:r>
      <w:r w:rsidR="003E27B2" w:rsidRPr="002F1DDE">
        <w:rPr>
          <w:rFonts w:ascii="Arial"/>
          <w:spacing w:val="-1"/>
        </w:rPr>
        <w:t>Consultancy</w:t>
      </w:r>
      <w:r w:rsidR="003E27B2" w:rsidRPr="002F1DDE">
        <w:rPr>
          <w:rFonts w:ascii="Arial"/>
          <w:spacing w:val="10"/>
        </w:rPr>
        <w:t xml:space="preserve"> </w:t>
      </w:r>
      <w:r w:rsidR="003E27B2" w:rsidRPr="002F1DDE">
        <w:rPr>
          <w:rFonts w:ascii="Arial"/>
          <w:spacing w:val="-2"/>
        </w:rPr>
        <w:t>Services</w:t>
      </w:r>
      <w:r w:rsidR="003E27B2" w:rsidRPr="002F1DDE">
        <w:rPr>
          <w:rFonts w:ascii="Arial"/>
          <w:spacing w:val="13"/>
        </w:rPr>
        <w:t xml:space="preserve"> </w:t>
      </w:r>
      <w:r w:rsidR="003E27B2" w:rsidRPr="002F1DDE">
        <w:rPr>
          <w:rFonts w:ascii="Arial"/>
        </w:rPr>
        <w:t>for</w:t>
      </w:r>
      <w:r w:rsidR="003E27B2" w:rsidRPr="002F1DDE">
        <w:rPr>
          <w:rFonts w:ascii="Arial"/>
          <w:spacing w:val="12"/>
        </w:rPr>
        <w:t xml:space="preserve"> </w:t>
      </w:r>
      <w:r w:rsidR="003E27B2" w:rsidRPr="002F1DDE">
        <w:rPr>
          <w:rFonts w:ascii="Arial"/>
          <w:spacing w:val="-1"/>
        </w:rPr>
        <w:t>[XX]</w:t>
      </w:r>
      <w:r w:rsidR="003E27B2" w:rsidRPr="002F1DDE">
        <w:rPr>
          <w:rFonts w:ascii="Arial"/>
          <w:spacing w:val="11"/>
        </w:rPr>
        <w:t xml:space="preserve"> </w:t>
      </w:r>
      <w:r w:rsidR="003E27B2" w:rsidRPr="002F1DDE">
        <w:rPr>
          <w:rFonts w:ascii="Arial"/>
          <w:spacing w:val="-1"/>
        </w:rPr>
        <w:t>consultancy</w:t>
      </w:r>
      <w:r w:rsidR="003E27B2" w:rsidRPr="002F1DDE">
        <w:rPr>
          <w:rFonts w:ascii="Arial"/>
          <w:spacing w:val="55"/>
        </w:rPr>
        <w:t xml:space="preserve"> </w:t>
      </w:r>
      <w:r w:rsidR="003E27B2" w:rsidRPr="002F1DDE">
        <w:rPr>
          <w:rFonts w:ascii="Arial"/>
          <w:spacing w:val="-2"/>
        </w:rPr>
        <w:t>days</w:t>
      </w:r>
      <w:r w:rsidR="003E27B2" w:rsidRPr="002F1DDE">
        <w:rPr>
          <w:rFonts w:ascii="Arial"/>
          <w:spacing w:val="1"/>
        </w:rPr>
        <w:t xml:space="preserve"> </w:t>
      </w:r>
      <w:r w:rsidR="003E27B2" w:rsidRPr="002F1DDE">
        <w:rPr>
          <w:rFonts w:ascii="Arial"/>
          <w:spacing w:val="-1"/>
        </w:rPr>
        <w:t>during</w:t>
      </w:r>
      <w:r w:rsidR="003E27B2" w:rsidRPr="002F1DDE">
        <w:rPr>
          <w:rFonts w:ascii="Arial"/>
        </w:rPr>
        <w:t xml:space="preserve"> the</w:t>
      </w:r>
      <w:r w:rsidR="003E27B2" w:rsidRPr="002F1DDE">
        <w:rPr>
          <w:rFonts w:ascii="Arial"/>
          <w:spacing w:val="-2"/>
        </w:rPr>
        <w:t xml:space="preserve"> </w:t>
      </w:r>
      <w:r w:rsidR="003E27B2" w:rsidRPr="002F1DDE">
        <w:rPr>
          <w:rFonts w:ascii="Arial"/>
          <w:spacing w:val="-1"/>
        </w:rPr>
        <w:t>period</w:t>
      </w:r>
      <w:r w:rsidR="003E27B2" w:rsidRPr="002F1DDE">
        <w:rPr>
          <w:rFonts w:ascii="Arial"/>
          <w:spacing w:val="-2"/>
        </w:rPr>
        <w:t xml:space="preserve"> </w:t>
      </w:r>
      <w:r w:rsidR="003E27B2" w:rsidRPr="002F1DDE">
        <w:rPr>
          <w:rFonts w:ascii="Arial"/>
          <w:spacing w:val="-1"/>
        </w:rPr>
        <w:t>commencing</w:t>
      </w:r>
      <w:r w:rsidR="003E27B2" w:rsidRPr="002F1DDE">
        <w:rPr>
          <w:rFonts w:ascii="Arial"/>
        </w:rPr>
        <w:t xml:space="preserve"> </w:t>
      </w:r>
      <w:r w:rsidR="003E27B2" w:rsidRPr="002F1DDE">
        <w:rPr>
          <w:rFonts w:ascii="Arial"/>
          <w:spacing w:val="-1"/>
        </w:rPr>
        <w:t>on [XX]</w:t>
      </w:r>
      <w:r w:rsidR="003E27B2" w:rsidRPr="002F1DDE">
        <w:rPr>
          <w:rFonts w:ascii="Arial"/>
        </w:rPr>
        <w:t xml:space="preserve"> </w:t>
      </w:r>
      <w:r w:rsidR="003E27B2" w:rsidRPr="002F1DDE">
        <w:rPr>
          <w:rFonts w:ascii="Arial"/>
          <w:spacing w:val="-1"/>
        </w:rPr>
        <w:t>and</w:t>
      </w:r>
      <w:r w:rsidR="003E27B2" w:rsidRPr="002F1DDE">
        <w:rPr>
          <w:rFonts w:ascii="Arial"/>
          <w:spacing w:val="-2"/>
        </w:rPr>
        <w:t xml:space="preserve"> </w:t>
      </w:r>
      <w:r w:rsidR="003E27B2" w:rsidRPr="002F1DDE">
        <w:rPr>
          <w:rFonts w:ascii="Arial"/>
          <w:spacing w:val="-1"/>
        </w:rPr>
        <w:t>ending</w:t>
      </w:r>
      <w:r w:rsidR="003E27B2" w:rsidRPr="002F1DDE">
        <w:rPr>
          <w:rFonts w:ascii="Arial"/>
          <w:spacing w:val="3"/>
        </w:rPr>
        <w:t xml:space="preserve"> </w:t>
      </w:r>
      <w:r w:rsidR="003E27B2" w:rsidRPr="002F1DDE">
        <w:rPr>
          <w:rFonts w:ascii="Arial"/>
          <w:spacing w:val="-1"/>
        </w:rPr>
        <w:t>on [XX].</w:t>
      </w:r>
    </w:p>
    <w:p w14:paraId="08B82F74" w14:textId="77777777" w:rsidR="00216D2C" w:rsidRPr="002F1DDE" w:rsidRDefault="00216D2C">
      <w:pPr>
        <w:rPr>
          <w:rFonts w:ascii="Arial" w:eastAsia="Arial" w:hAnsi="Arial" w:cs="Arial"/>
          <w:sz w:val="20"/>
          <w:szCs w:val="20"/>
        </w:rPr>
      </w:pPr>
    </w:p>
    <w:p w14:paraId="1D013B93" w14:textId="77777777" w:rsidR="00216D2C" w:rsidRPr="002F1DDE" w:rsidRDefault="00216D2C">
      <w:pPr>
        <w:spacing w:before="7"/>
        <w:rPr>
          <w:rFonts w:ascii="Arial" w:eastAsia="Arial" w:hAnsi="Arial" w:cs="Arial"/>
          <w:sz w:val="16"/>
          <w:szCs w:val="16"/>
        </w:rPr>
      </w:pPr>
    </w:p>
    <w:p w14:paraId="5357465A" w14:textId="77777777" w:rsidR="00216D2C" w:rsidRPr="002F1DDE" w:rsidRDefault="00435BF6" w:rsidP="00687F34">
      <w:pPr>
        <w:tabs>
          <w:tab w:val="left" w:pos="2991"/>
        </w:tabs>
        <w:spacing w:before="72"/>
        <w:ind w:left="112"/>
        <w:rPr>
          <w:rFonts w:ascii="Arial" w:eastAsia="Arial" w:hAnsi="Arial" w:cs="Arial"/>
        </w:rPr>
      </w:pPr>
      <w:bookmarkStart w:id="1" w:name="Fee:_£[XXX]_per_day_+_VAT_(chargeable_at"/>
      <w:bookmarkEnd w:id="1"/>
      <w:r w:rsidRPr="002F1DDE">
        <w:rPr>
          <w:rFonts w:ascii="Arial" w:hAnsi="Arial"/>
          <w:spacing w:val="-1"/>
          <w:u w:val="single" w:color="000000"/>
        </w:rPr>
        <w:t>Fee:</w:t>
      </w:r>
      <w:r w:rsidRPr="002F1DDE">
        <w:rPr>
          <w:rFonts w:ascii="Arial" w:hAnsi="Arial"/>
          <w:spacing w:val="-1"/>
        </w:rPr>
        <w:tab/>
        <w:t>£[XXX]</w:t>
      </w:r>
      <w:r w:rsidRPr="002F1DDE">
        <w:rPr>
          <w:rFonts w:ascii="Arial" w:hAnsi="Arial"/>
          <w:spacing w:val="2"/>
        </w:rPr>
        <w:t xml:space="preserve"> </w:t>
      </w:r>
      <w:r w:rsidRPr="002F1DDE">
        <w:rPr>
          <w:rFonts w:ascii="Arial" w:hAnsi="Arial"/>
          <w:spacing w:val="-2"/>
        </w:rPr>
        <w:t>per</w:t>
      </w:r>
      <w:r w:rsidRPr="002F1DDE">
        <w:rPr>
          <w:rFonts w:ascii="Arial" w:hAnsi="Arial"/>
          <w:spacing w:val="2"/>
        </w:rPr>
        <w:t xml:space="preserve"> </w:t>
      </w:r>
      <w:r w:rsidRPr="002F1DDE">
        <w:rPr>
          <w:rFonts w:ascii="Arial" w:hAnsi="Arial"/>
          <w:spacing w:val="-1"/>
        </w:rPr>
        <w:t>day</w:t>
      </w:r>
      <w:r w:rsidRPr="002F1DDE">
        <w:rPr>
          <w:rFonts w:ascii="Arial" w:hAnsi="Arial"/>
          <w:spacing w:val="-2"/>
        </w:rPr>
        <w:t xml:space="preserve"> </w:t>
      </w:r>
      <w:r w:rsidRPr="002F1DDE">
        <w:rPr>
          <w:rFonts w:ascii="Arial" w:hAnsi="Arial"/>
        </w:rPr>
        <w:t>+</w:t>
      </w:r>
      <w:r w:rsidRPr="002F1DDE">
        <w:rPr>
          <w:rFonts w:ascii="Arial" w:hAnsi="Arial"/>
          <w:spacing w:val="-1"/>
        </w:rPr>
        <w:t xml:space="preserve"> </w:t>
      </w:r>
      <w:r w:rsidRPr="002F1DDE">
        <w:rPr>
          <w:rFonts w:ascii="Arial" w:hAnsi="Arial"/>
          <w:spacing w:val="-2"/>
        </w:rPr>
        <w:t>VAT</w:t>
      </w:r>
      <w:r w:rsidRPr="002F1DDE">
        <w:rPr>
          <w:rFonts w:ascii="Arial" w:hAnsi="Arial"/>
        </w:rPr>
        <w:t xml:space="preserve"> </w:t>
      </w:r>
      <w:r w:rsidRPr="002F1DDE">
        <w:rPr>
          <w:rFonts w:ascii="Arial" w:hAnsi="Arial"/>
          <w:spacing w:val="-1"/>
        </w:rPr>
        <w:t>(chargeable</w:t>
      </w:r>
      <w:r w:rsidRPr="002F1DDE">
        <w:rPr>
          <w:rFonts w:ascii="Arial" w:hAnsi="Arial"/>
        </w:rPr>
        <w:t xml:space="preserve"> </w:t>
      </w:r>
      <w:r w:rsidRPr="002F1DDE">
        <w:rPr>
          <w:rFonts w:ascii="Arial" w:hAnsi="Arial"/>
          <w:spacing w:val="-1"/>
        </w:rPr>
        <w:t xml:space="preserve">at </w:t>
      </w:r>
      <w:r w:rsidRPr="002F1DDE">
        <w:rPr>
          <w:rFonts w:ascii="Arial" w:hAnsi="Arial"/>
        </w:rPr>
        <w:t>the</w:t>
      </w:r>
      <w:r w:rsidRPr="002F1DDE">
        <w:rPr>
          <w:rFonts w:ascii="Arial" w:hAnsi="Arial"/>
          <w:spacing w:val="-2"/>
        </w:rPr>
        <w:t xml:space="preserve"> </w:t>
      </w:r>
      <w:r w:rsidRPr="002F1DDE">
        <w:rPr>
          <w:rFonts w:ascii="Arial" w:hAnsi="Arial"/>
          <w:spacing w:val="-1"/>
        </w:rPr>
        <w:t>prevailing</w:t>
      </w:r>
      <w:r w:rsidRPr="002F1DDE">
        <w:rPr>
          <w:rFonts w:ascii="Arial" w:hAnsi="Arial"/>
        </w:rPr>
        <w:t xml:space="preserve"> </w:t>
      </w:r>
      <w:r w:rsidRPr="002F1DDE">
        <w:rPr>
          <w:rFonts w:ascii="Arial" w:hAnsi="Arial"/>
          <w:spacing w:val="-1"/>
        </w:rPr>
        <w:t>rate).</w:t>
      </w:r>
    </w:p>
    <w:p w14:paraId="608ECD42" w14:textId="77777777" w:rsidR="00CD3CC9" w:rsidRPr="002F1DDE" w:rsidRDefault="00CD3CC9">
      <w:pPr>
        <w:spacing w:before="72"/>
        <w:ind w:left="2991" w:right="107"/>
        <w:jc w:val="both"/>
        <w:rPr>
          <w:rFonts w:ascii="Arial"/>
        </w:rPr>
      </w:pPr>
    </w:p>
    <w:p w14:paraId="0552E20D" w14:textId="77777777" w:rsidR="00216D2C" w:rsidRPr="002F1DDE" w:rsidRDefault="00435BF6">
      <w:pPr>
        <w:spacing w:before="72"/>
        <w:ind w:left="2991" w:right="107"/>
        <w:jc w:val="both"/>
        <w:rPr>
          <w:rFonts w:ascii="Arial" w:eastAsia="Arial" w:hAnsi="Arial" w:cs="Arial"/>
        </w:rPr>
      </w:pPr>
      <w:r w:rsidRPr="002F1DDE">
        <w:rPr>
          <w:rFonts w:ascii="Arial"/>
        </w:rPr>
        <w:t>The</w:t>
      </w:r>
      <w:r w:rsidRPr="002F1DDE">
        <w:rPr>
          <w:rFonts w:ascii="Arial"/>
          <w:spacing w:val="12"/>
        </w:rPr>
        <w:t xml:space="preserve"> </w:t>
      </w:r>
      <w:r w:rsidRPr="002F1DDE">
        <w:rPr>
          <w:rFonts w:ascii="Arial"/>
          <w:spacing w:val="-2"/>
        </w:rPr>
        <w:t>above</w:t>
      </w:r>
      <w:r w:rsidRPr="002F1DDE">
        <w:rPr>
          <w:rFonts w:ascii="Arial"/>
          <w:spacing w:val="12"/>
        </w:rPr>
        <w:t xml:space="preserve"> </w:t>
      </w:r>
      <w:r w:rsidRPr="002F1DDE">
        <w:rPr>
          <w:rFonts w:ascii="Arial"/>
          <w:spacing w:val="-1"/>
        </w:rPr>
        <w:t>costs</w:t>
      </w:r>
      <w:r w:rsidRPr="002F1DDE">
        <w:rPr>
          <w:rFonts w:ascii="Arial"/>
          <w:spacing w:val="13"/>
        </w:rPr>
        <w:t xml:space="preserve"> </w:t>
      </w:r>
      <w:r w:rsidRPr="002F1DDE">
        <w:rPr>
          <w:rFonts w:ascii="Arial"/>
          <w:spacing w:val="-2"/>
        </w:rPr>
        <w:t>exclude</w:t>
      </w:r>
      <w:r w:rsidRPr="002F1DDE">
        <w:rPr>
          <w:rFonts w:ascii="Arial"/>
          <w:spacing w:val="12"/>
        </w:rPr>
        <w:t xml:space="preserve"> </w:t>
      </w:r>
      <w:r w:rsidRPr="002F1DDE">
        <w:rPr>
          <w:rFonts w:ascii="Arial"/>
          <w:spacing w:val="-1"/>
        </w:rPr>
        <w:t>any</w:t>
      </w:r>
      <w:r w:rsidRPr="002F1DDE">
        <w:rPr>
          <w:rFonts w:ascii="Arial"/>
          <w:spacing w:val="10"/>
        </w:rPr>
        <w:t xml:space="preserve"> </w:t>
      </w:r>
      <w:r w:rsidRPr="002F1DDE">
        <w:rPr>
          <w:rFonts w:ascii="Arial"/>
          <w:spacing w:val="-1"/>
        </w:rPr>
        <w:t>additional</w:t>
      </w:r>
      <w:r w:rsidRPr="002F1DDE">
        <w:rPr>
          <w:rFonts w:ascii="Arial"/>
          <w:spacing w:val="12"/>
        </w:rPr>
        <w:t xml:space="preserve"> </w:t>
      </w:r>
      <w:r w:rsidRPr="002F1DDE">
        <w:rPr>
          <w:rFonts w:ascii="Arial"/>
          <w:spacing w:val="-1"/>
        </w:rPr>
        <w:t>direct</w:t>
      </w:r>
      <w:r w:rsidRPr="002F1DDE">
        <w:rPr>
          <w:rFonts w:ascii="Arial"/>
          <w:spacing w:val="14"/>
        </w:rPr>
        <w:t xml:space="preserve"> </w:t>
      </w:r>
      <w:r w:rsidRPr="002F1DDE">
        <w:rPr>
          <w:rFonts w:ascii="Arial"/>
          <w:spacing w:val="-1"/>
        </w:rPr>
        <w:t>costs</w:t>
      </w:r>
      <w:r w:rsidRPr="002F1DDE">
        <w:rPr>
          <w:rFonts w:ascii="Arial"/>
          <w:spacing w:val="10"/>
        </w:rPr>
        <w:t xml:space="preserve"> </w:t>
      </w:r>
      <w:r w:rsidRPr="002F1DDE">
        <w:rPr>
          <w:rFonts w:ascii="Arial"/>
          <w:spacing w:val="-1"/>
        </w:rPr>
        <w:t>e.g.</w:t>
      </w:r>
      <w:r w:rsidRPr="002F1DDE">
        <w:rPr>
          <w:rFonts w:ascii="Arial"/>
          <w:spacing w:val="11"/>
        </w:rPr>
        <w:t xml:space="preserve"> </w:t>
      </w:r>
      <w:r w:rsidRPr="002F1DDE">
        <w:rPr>
          <w:rFonts w:ascii="Arial"/>
          <w:spacing w:val="-1"/>
        </w:rPr>
        <w:t>travel,</w:t>
      </w:r>
      <w:r w:rsidRPr="002F1DDE">
        <w:rPr>
          <w:rFonts w:ascii="Arial"/>
          <w:spacing w:val="45"/>
        </w:rPr>
        <w:t xml:space="preserve"> </w:t>
      </w:r>
      <w:r w:rsidRPr="002F1DDE">
        <w:rPr>
          <w:rFonts w:ascii="Arial"/>
          <w:spacing w:val="-1"/>
        </w:rPr>
        <w:t>accommodation</w:t>
      </w:r>
      <w:r w:rsidRPr="002F1DDE">
        <w:rPr>
          <w:rFonts w:ascii="Arial"/>
          <w:spacing w:val="27"/>
        </w:rPr>
        <w:t xml:space="preserve"> </w:t>
      </w:r>
      <w:r w:rsidRPr="002F1DDE">
        <w:rPr>
          <w:rFonts w:ascii="Arial"/>
          <w:spacing w:val="-1"/>
        </w:rPr>
        <w:t>and</w:t>
      </w:r>
      <w:r w:rsidRPr="002F1DDE">
        <w:rPr>
          <w:rFonts w:ascii="Arial"/>
          <w:spacing w:val="24"/>
        </w:rPr>
        <w:t xml:space="preserve"> </w:t>
      </w:r>
      <w:r w:rsidRPr="002F1DDE">
        <w:rPr>
          <w:rFonts w:ascii="Arial"/>
          <w:spacing w:val="-1"/>
        </w:rPr>
        <w:t>general</w:t>
      </w:r>
      <w:r w:rsidRPr="002F1DDE">
        <w:rPr>
          <w:rFonts w:ascii="Arial"/>
          <w:spacing w:val="26"/>
        </w:rPr>
        <w:t xml:space="preserve"> </w:t>
      </w:r>
      <w:r w:rsidRPr="002F1DDE">
        <w:rPr>
          <w:rFonts w:ascii="Arial"/>
          <w:spacing w:val="-1"/>
        </w:rPr>
        <w:t>expenses</w:t>
      </w:r>
      <w:r w:rsidRPr="002F1DDE">
        <w:rPr>
          <w:rFonts w:ascii="Arial"/>
          <w:spacing w:val="27"/>
        </w:rPr>
        <w:t xml:space="preserve"> </w:t>
      </w:r>
      <w:r w:rsidRPr="002F1DDE">
        <w:rPr>
          <w:rFonts w:ascii="Arial"/>
          <w:spacing w:val="-1"/>
        </w:rPr>
        <w:t>which</w:t>
      </w:r>
      <w:r w:rsidRPr="002F1DDE">
        <w:rPr>
          <w:rFonts w:ascii="Arial"/>
          <w:spacing w:val="27"/>
        </w:rPr>
        <w:t xml:space="preserve"> </w:t>
      </w:r>
      <w:r w:rsidRPr="002F1DDE">
        <w:rPr>
          <w:rFonts w:ascii="Arial"/>
          <w:spacing w:val="-1"/>
        </w:rPr>
        <w:t>may</w:t>
      </w:r>
      <w:r w:rsidRPr="002F1DDE">
        <w:rPr>
          <w:rFonts w:ascii="Arial"/>
          <w:spacing w:val="25"/>
        </w:rPr>
        <w:t xml:space="preserve"> </w:t>
      </w:r>
      <w:r w:rsidRPr="002F1DDE">
        <w:rPr>
          <w:rFonts w:ascii="Arial"/>
          <w:spacing w:val="-1"/>
        </w:rPr>
        <w:t>be</w:t>
      </w:r>
      <w:r w:rsidRPr="002F1DDE">
        <w:rPr>
          <w:rFonts w:ascii="Arial"/>
          <w:spacing w:val="27"/>
        </w:rPr>
        <w:t xml:space="preserve"> </w:t>
      </w:r>
      <w:r w:rsidRPr="002F1DDE">
        <w:rPr>
          <w:rFonts w:ascii="Arial"/>
          <w:spacing w:val="-1"/>
        </w:rPr>
        <w:t>incurred</w:t>
      </w:r>
      <w:r w:rsidRPr="002F1DDE">
        <w:rPr>
          <w:rFonts w:ascii="Arial"/>
          <w:spacing w:val="27"/>
        </w:rPr>
        <w:t xml:space="preserve"> </w:t>
      </w:r>
      <w:proofErr w:type="gramStart"/>
      <w:r w:rsidRPr="002F1DDE">
        <w:rPr>
          <w:rFonts w:ascii="Arial"/>
          <w:spacing w:val="-1"/>
        </w:rPr>
        <w:t>during</w:t>
      </w:r>
      <w:r w:rsidRPr="002F1DDE">
        <w:rPr>
          <w:rFonts w:ascii="Arial"/>
          <w:spacing w:val="29"/>
        </w:rPr>
        <w:t xml:space="preserve"> </w:t>
      </w:r>
      <w:r w:rsidRPr="002F1DDE">
        <w:rPr>
          <w:rFonts w:ascii="Arial"/>
          <w:spacing w:val="-1"/>
        </w:rPr>
        <w:t>the</w:t>
      </w:r>
      <w:r w:rsidRPr="002F1DDE">
        <w:rPr>
          <w:rFonts w:ascii="Arial"/>
          <w:spacing w:val="39"/>
        </w:rPr>
        <w:t xml:space="preserve"> </w:t>
      </w:r>
      <w:r w:rsidRPr="002F1DDE">
        <w:rPr>
          <w:rFonts w:ascii="Arial"/>
          <w:spacing w:val="-1"/>
        </w:rPr>
        <w:t>course</w:t>
      </w:r>
      <w:r w:rsidRPr="002F1DDE">
        <w:rPr>
          <w:rFonts w:ascii="Arial"/>
          <w:spacing w:val="12"/>
        </w:rPr>
        <w:t xml:space="preserve"> </w:t>
      </w:r>
      <w:r w:rsidRPr="002F1DDE">
        <w:rPr>
          <w:rFonts w:ascii="Arial"/>
          <w:spacing w:val="-2"/>
        </w:rPr>
        <w:t>of</w:t>
      </w:r>
      <w:proofErr w:type="gramEnd"/>
      <w:r w:rsidRPr="002F1DDE">
        <w:rPr>
          <w:rFonts w:ascii="Arial"/>
          <w:spacing w:val="14"/>
        </w:rPr>
        <w:t xml:space="preserve"> </w:t>
      </w:r>
      <w:r w:rsidRPr="002F1DDE">
        <w:rPr>
          <w:rFonts w:ascii="Arial"/>
        </w:rPr>
        <w:t>the</w:t>
      </w:r>
      <w:r w:rsidRPr="002F1DDE">
        <w:rPr>
          <w:rFonts w:ascii="Arial"/>
          <w:spacing w:val="12"/>
        </w:rPr>
        <w:t xml:space="preserve"> </w:t>
      </w:r>
      <w:r w:rsidRPr="002F1DDE">
        <w:rPr>
          <w:rFonts w:ascii="Arial"/>
          <w:spacing w:val="-1"/>
        </w:rPr>
        <w:t>provision</w:t>
      </w:r>
      <w:r w:rsidRPr="002F1DDE">
        <w:rPr>
          <w:rFonts w:ascii="Arial"/>
          <w:spacing w:val="15"/>
        </w:rPr>
        <w:t xml:space="preserve"> </w:t>
      </w:r>
      <w:r w:rsidRPr="002F1DDE">
        <w:rPr>
          <w:rFonts w:ascii="Arial"/>
          <w:spacing w:val="-2"/>
        </w:rPr>
        <w:t>of</w:t>
      </w:r>
      <w:r w:rsidRPr="002F1DDE">
        <w:rPr>
          <w:rFonts w:ascii="Arial"/>
          <w:spacing w:val="14"/>
        </w:rPr>
        <w:t xml:space="preserve"> </w:t>
      </w:r>
      <w:r w:rsidRPr="002F1DDE">
        <w:rPr>
          <w:rFonts w:ascii="Arial"/>
        </w:rPr>
        <w:t>the</w:t>
      </w:r>
      <w:r w:rsidRPr="002F1DDE">
        <w:rPr>
          <w:rFonts w:ascii="Arial"/>
          <w:spacing w:val="12"/>
        </w:rPr>
        <w:t xml:space="preserve"> </w:t>
      </w:r>
      <w:r w:rsidRPr="002F1DDE">
        <w:rPr>
          <w:rFonts w:ascii="Arial"/>
          <w:spacing w:val="-1"/>
        </w:rPr>
        <w:t>Consultancy</w:t>
      </w:r>
      <w:r w:rsidRPr="002F1DDE">
        <w:rPr>
          <w:rFonts w:ascii="Arial"/>
          <w:spacing w:val="13"/>
        </w:rPr>
        <w:t xml:space="preserve"> </w:t>
      </w:r>
      <w:r w:rsidRPr="002F1DDE">
        <w:rPr>
          <w:rFonts w:ascii="Arial"/>
          <w:spacing w:val="-2"/>
        </w:rPr>
        <w:t>Services.</w:t>
      </w:r>
      <w:r w:rsidRPr="002F1DDE">
        <w:rPr>
          <w:rFonts w:ascii="Arial"/>
          <w:spacing w:val="27"/>
        </w:rPr>
        <w:t xml:space="preserve"> </w:t>
      </w:r>
      <w:r w:rsidRPr="002F1DDE">
        <w:rPr>
          <w:rFonts w:ascii="Arial"/>
          <w:spacing w:val="-1"/>
        </w:rPr>
        <w:t>All</w:t>
      </w:r>
      <w:r w:rsidRPr="002F1DDE">
        <w:rPr>
          <w:rFonts w:ascii="Arial"/>
          <w:spacing w:val="14"/>
        </w:rPr>
        <w:t xml:space="preserve"> </w:t>
      </w:r>
      <w:r w:rsidRPr="002F1DDE">
        <w:rPr>
          <w:rFonts w:ascii="Arial"/>
          <w:spacing w:val="-1"/>
        </w:rPr>
        <w:t>such</w:t>
      </w:r>
      <w:r w:rsidRPr="002F1DDE">
        <w:rPr>
          <w:rFonts w:ascii="Arial"/>
          <w:spacing w:val="12"/>
        </w:rPr>
        <w:t xml:space="preserve"> </w:t>
      </w:r>
      <w:r w:rsidRPr="002F1DDE">
        <w:rPr>
          <w:rFonts w:ascii="Arial"/>
          <w:spacing w:val="-1"/>
        </w:rPr>
        <w:t>charges</w:t>
      </w:r>
      <w:r w:rsidRPr="002F1DDE">
        <w:rPr>
          <w:rFonts w:ascii="Arial"/>
          <w:spacing w:val="13"/>
        </w:rPr>
        <w:t xml:space="preserve"> </w:t>
      </w:r>
      <w:r w:rsidRPr="002F1DDE">
        <w:rPr>
          <w:rFonts w:ascii="Arial"/>
          <w:spacing w:val="-1"/>
        </w:rPr>
        <w:t>will</w:t>
      </w:r>
      <w:r w:rsidRPr="002F1DDE">
        <w:rPr>
          <w:rFonts w:ascii="Arial"/>
          <w:spacing w:val="51"/>
        </w:rPr>
        <w:t xml:space="preserve"> </w:t>
      </w:r>
      <w:r w:rsidRPr="002F1DDE">
        <w:rPr>
          <w:rFonts w:ascii="Arial"/>
          <w:spacing w:val="-1"/>
        </w:rPr>
        <w:t>be</w:t>
      </w:r>
      <w:r w:rsidRPr="002F1DDE">
        <w:rPr>
          <w:rFonts w:ascii="Arial"/>
          <w:spacing w:val="14"/>
        </w:rPr>
        <w:t xml:space="preserve"> </w:t>
      </w:r>
      <w:r w:rsidRPr="002F1DDE">
        <w:rPr>
          <w:rFonts w:ascii="Arial"/>
          <w:spacing w:val="-1"/>
        </w:rPr>
        <w:t>reimbursed</w:t>
      </w:r>
      <w:r w:rsidRPr="002F1DDE">
        <w:rPr>
          <w:rFonts w:ascii="Arial"/>
          <w:spacing w:val="11"/>
        </w:rPr>
        <w:t xml:space="preserve"> </w:t>
      </w:r>
      <w:r w:rsidRPr="002F1DDE">
        <w:rPr>
          <w:rFonts w:ascii="Arial"/>
          <w:spacing w:val="-1"/>
        </w:rPr>
        <w:t>by</w:t>
      </w:r>
      <w:r w:rsidRPr="002F1DDE">
        <w:rPr>
          <w:rFonts w:ascii="Arial"/>
          <w:spacing w:val="9"/>
        </w:rPr>
        <w:t xml:space="preserve"> </w:t>
      </w:r>
      <w:r w:rsidRPr="002F1DDE">
        <w:rPr>
          <w:rFonts w:ascii="Arial"/>
        </w:rPr>
        <w:t>the</w:t>
      </w:r>
      <w:r w:rsidRPr="002F1DDE">
        <w:rPr>
          <w:rFonts w:ascii="Arial"/>
          <w:spacing w:val="9"/>
        </w:rPr>
        <w:t xml:space="preserve"> </w:t>
      </w:r>
      <w:r w:rsidRPr="002F1DDE">
        <w:rPr>
          <w:rFonts w:ascii="Arial"/>
          <w:spacing w:val="-1"/>
        </w:rPr>
        <w:t>Client</w:t>
      </w:r>
      <w:r w:rsidRPr="002F1DDE">
        <w:rPr>
          <w:rFonts w:ascii="Arial"/>
          <w:spacing w:val="15"/>
        </w:rPr>
        <w:t xml:space="preserve"> </w:t>
      </w:r>
      <w:r w:rsidRPr="002F1DDE">
        <w:rPr>
          <w:rFonts w:ascii="Arial"/>
          <w:spacing w:val="-1"/>
        </w:rPr>
        <w:t>on</w:t>
      </w:r>
      <w:r w:rsidRPr="002F1DDE">
        <w:rPr>
          <w:rFonts w:ascii="Arial"/>
          <w:spacing w:val="14"/>
        </w:rPr>
        <w:t xml:space="preserve"> </w:t>
      </w:r>
      <w:r w:rsidRPr="002F1DDE">
        <w:rPr>
          <w:rFonts w:ascii="Arial"/>
          <w:spacing w:val="-2"/>
        </w:rPr>
        <w:t>provision</w:t>
      </w:r>
      <w:r w:rsidRPr="002F1DDE">
        <w:rPr>
          <w:rFonts w:ascii="Arial"/>
          <w:spacing w:val="14"/>
        </w:rPr>
        <w:t xml:space="preserve"> </w:t>
      </w:r>
      <w:r w:rsidRPr="002F1DDE">
        <w:rPr>
          <w:rFonts w:ascii="Arial"/>
          <w:spacing w:val="-2"/>
        </w:rPr>
        <w:t>of</w:t>
      </w:r>
      <w:r w:rsidRPr="002F1DDE">
        <w:rPr>
          <w:rFonts w:ascii="Arial"/>
          <w:spacing w:val="13"/>
        </w:rPr>
        <w:t xml:space="preserve"> </w:t>
      </w:r>
      <w:r w:rsidRPr="002F1DDE">
        <w:rPr>
          <w:rFonts w:ascii="Arial"/>
          <w:spacing w:val="-1"/>
        </w:rPr>
        <w:t>reasonable</w:t>
      </w:r>
      <w:r w:rsidRPr="002F1DDE">
        <w:rPr>
          <w:rFonts w:ascii="Arial"/>
          <w:spacing w:val="14"/>
        </w:rPr>
        <w:t xml:space="preserve"> </w:t>
      </w:r>
      <w:r w:rsidRPr="002F1DDE">
        <w:rPr>
          <w:rFonts w:ascii="Arial"/>
          <w:spacing w:val="-2"/>
        </w:rPr>
        <w:t>documentary</w:t>
      </w:r>
      <w:r w:rsidRPr="002F1DDE">
        <w:rPr>
          <w:rFonts w:ascii="Arial"/>
          <w:spacing w:val="55"/>
        </w:rPr>
        <w:t xml:space="preserve"> </w:t>
      </w:r>
      <w:r w:rsidRPr="002F1DDE">
        <w:rPr>
          <w:rFonts w:ascii="Arial"/>
          <w:spacing w:val="-1"/>
        </w:rPr>
        <w:t>evidence</w:t>
      </w:r>
      <w:r w:rsidRPr="002F1DDE">
        <w:rPr>
          <w:rFonts w:ascii="Arial"/>
        </w:rPr>
        <w:t xml:space="preserve"> </w:t>
      </w:r>
      <w:r w:rsidRPr="002F1DDE">
        <w:rPr>
          <w:rFonts w:ascii="Arial"/>
          <w:spacing w:val="-1"/>
        </w:rPr>
        <w:t>by</w:t>
      </w:r>
      <w:r w:rsidRPr="002F1DDE">
        <w:rPr>
          <w:rFonts w:ascii="Arial"/>
          <w:spacing w:val="-2"/>
        </w:rPr>
        <w:t xml:space="preserve"> </w:t>
      </w:r>
      <w:r w:rsidRPr="002F1DDE">
        <w:rPr>
          <w:rFonts w:ascii="Arial"/>
        </w:rPr>
        <w:t xml:space="preserve">the </w:t>
      </w:r>
      <w:r w:rsidRPr="002F1DDE">
        <w:rPr>
          <w:rFonts w:ascii="Arial"/>
          <w:spacing w:val="-1"/>
        </w:rPr>
        <w:t>University.</w:t>
      </w:r>
    </w:p>
    <w:p w14:paraId="57B6B69B" w14:textId="77777777" w:rsidR="00216D2C" w:rsidRPr="002F1DDE" w:rsidRDefault="00216D2C">
      <w:pPr>
        <w:spacing w:before="1"/>
        <w:rPr>
          <w:rFonts w:ascii="Arial" w:eastAsia="Arial" w:hAnsi="Arial" w:cs="Arial"/>
        </w:rPr>
      </w:pPr>
    </w:p>
    <w:p w14:paraId="178846C1" w14:textId="77777777" w:rsidR="00216D2C" w:rsidRPr="002F1DDE" w:rsidRDefault="00435BF6">
      <w:pPr>
        <w:tabs>
          <w:tab w:val="left" w:pos="2991"/>
        </w:tabs>
        <w:ind w:left="111"/>
        <w:rPr>
          <w:rFonts w:ascii="Arial" w:eastAsia="Arial" w:hAnsi="Arial" w:cs="Arial"/>
        </w:rPr>
      </w:pPr>
      <w:r w:rsidRPr="002F1DDE">
        <w:rPr>
          <w:rFonts w:ascii="Arial"/>
          <w:spacing w:val="-2"/>
          <w:u w:val="single" w:color="000000"/>
        </w:rPr>
        <w:t>Payment</w:t>
      </w:r>
      <w:r w:rsidRPr="002F1DDE">
        <w:rPr>
          <w:rFonts w:ascii="Arial"/>
          <w:spacing w:val="2"/>
          <w:u w:val="single" w:color="000000"/>
        </w:rPr>
        <w:t xml:space="preserve"> </w:t>
      </w:r>
      <w:r w:rsidRPr="002F1DDE">
        <w:rPr>
          <w:rFonts w:ascii="Arial"/>
          <w:spacing w:val="-1"/>
          <w:u w:val="single" w:color="000000"/>
        </w:rPr>
        <w:t>terms:</w:t>
      </w:r>
      <w:r w:rsidRPr="002F1DDE">
        <w:rPr>
          <w:rFonts w:ascii="Arial"/>
          <w:spacing w:val="-1"/>
        </w:rPr>
        <w:tab/>
        <w:t>30</w:t>
      </w:r>
      <w:r w:rsidRPr="002F1DDE">
        <w:rPr>
          <w:rFonts w:ascii="Arial"/>
        </w:rPr>
        <w:t xml:space="preserve"> </w:t>
      </w:r>
      <w:r w:rsidRPr="002F1DDE">
        <w:rPr>
          <w:rFonts w:ascii="Arial"/>
          <w:spacing w:val="-2"/>
        </w:rPr>
        <w:t xml:space="preserve">days </w:t>
      </w:r>
      <w:r w:rsidRPr="002F1DDE">
        <w:rPr>
          <w:rFonts w:ascii="Arial"/>
        </w:rPr>
        <w:t>from</w:t>
      </w:r>
      <w:r w:rsidRPr="002F1DDE">
        <w:rPr>
          <w:rFonts w:ascii="Arial"/>
          <w:spacing w:val="-1"/>
        </w:rPr>
        <w:t xml:space="preserve"> date</w:t>
      </w:r>
      <w:r w:rsidRPr="002F1DDE">
        <w:rPr>
          <w:rFonts w:ascii="Arial"/>
          <w:spacing w:val="-2"/>
        </w:rPr>
        <w:t xml:space="preserve"> of</w:t>
      </w:r>
      <w:r w:rsidRPr="002F1DDE">
        <w:rPr>
          <w:rFonts w:ascii="Arial"/>
          <w:spacing w:val="2"/>
        </w:rPr>
        <w:t xml:space="preserve"> </w:t>
      </w:r>
      <w:r w:rsidRPr="002F1DDE">
        <w:rPr>
          <w:rFonts w:ascii="Arial"/>
          <w:spacing w:val="-2"/>
        </w:rPr>
        <w:t>invoice.</w:t>
      </w:r>
    </w:p>
    <w:p w14:paraId="620F29E9" w14:textId="4802B01B" w:rsidR="00216D2C" w:rsidRPr="002F1DDE" w:rsidRDefault="00435BF6">
      <w:pPr>
        <w:spacing w:before="1"/>
        <w:ind w:left="2992"/>
        <w:jc w:val="both"/>
        <w:rPr>
          <w:rFonts w:ascii="Arial" w:eastAsia="Arial" w:hAnsi="Arial" w:cs="Arial"/>
        </w:rPr>
      </w:pPr>
      <w:r w:rsidRPr="002F1DDE">
        <w:rPr>
          <w:rFonts w:ascii="Arial" w:eastAsia="Arial" w:hAnsi="Arial" w:cs="Arial"/>
        </w:rPr>
        <w:t>The</w:t>
      </w:r>
      <w:r w:rsidRPr="002F1DDE">
        <w:rPr>
          <w:rFonts w:ascii="Arial" w:eastAsia="Arial" w:hAnsi="Arial" w:cs="Arial"/>
          <w:spacing w:val="-2"/>
        </w:rPr>
        <w:t xml:space="preserve"> </w:t>
      </w:r>
      <w:r w:rsidRPr="002F1DDE">
        <w:rPr>
          <w:rFonts w:ascii="Arial" w:eastAsia="Arial" w:hAnsi="Arial" w:cs="Arial"/>
          <w:spacing w:val="-1"/>
        </w:rPr>
        <w:t>terms</w:t>
      </w:r>
      <w:r w:rsidRPr="002F1DDE">
        <w:rPr>
          <w:rFonts w:ascii="Arial" w:eastAsia="Arial" w:hAnsi="Arial" w:cs="Arial"/>
          <w:spacing w:val="-2"/>
        </w:rPr>
        <w:t xml:space="preserve"> of</w:t>
      </w:r>
      <w:r w:rsidRPr="002F1DDE">
        <w:rPr>
          <w:rFonts w:ascii="Arial" w:eastAsia="Arial" w:hAnsi="Arial" w:cs="Arial"/>
          <w:spacing w:val="-1"/>
        </w:rPr>
        <w:t xml:space="preserve"> </w:t>
      </w:r>
      <w:r w:rsidRPr="002F1DDE">
        <w:rPr>
          <w:rFonts w:ascii="Arial" w:eastAsia="Arial" w:hAnsi="Arial" w:cs="Arial"/>
        </w:rPr>
        <w:t xml:space="preserve">the </w:t>
      </w:r>
      <w:r w:rsidR="0036757B">
        <w:rPr>
          <w:rFonts w:ascii="Arial" w:eastAsia="Arial" w:hAnsi="Arial" w:cs="Arial"/>
          <w:spacing w:val="-1"/>
        </w:rPr>
        <w:t>Academic Institution’s</w:t>
      </w:r>
      <w:r w:rsidRPr="002F1DDE">
        <w:rPr>
          <w:rFonts w:ascii="Arial" w:eastAsia="Arial" w:hAnsi="Arial" w:cs="Arial"/>
          <w:spacing w:val="1"/>
        </w:rPr>
        <w:t xml:space="preserve"> </w:t>
      </w:r>
      <w:r w:rsidRPr="002F1DDE">
        <w:rPr>
          <w:rFonts w:ascii="Arial" w:eastAsia="Arial" w:hAnsi="Arial" w:cs="Arial"/>
          <w:spacing w:val="-1"/>
        </w:rPr>
        <w:t>credit</w:t>
      </w:r>
      <w:r w:rsidRPr="002F1DDE">
        <w:rPr>
          <w:rFonts w:ascii="Arial" w:eastAsia="Arial" w:hAnsi="Arial" w:cs="Arial"/>
          <w:spacing w:val="2"/>
        </w:rPr>
        <w:t xml:space="preserve"> </w:t>
      </w:r>
      <w:r w:rsidRPr="002F1DDE">
        <w:rPr>
          <w:rFonts w:ascii="Arial" w:eastAsia="Arial" w:hAnsi="Arial" w:cs="Arial"/>
          <w:spacing w:val="-1"/>
        </w:rPr>
        <w:t>policy</w:t>
      </w:r>
      <w:r w:rsidRPr="002F1DDE">
        <w:rPr>
          <w:rFonts w:ascii="Arial" w:eastAsia="Arial" w:hAnsi="Arial" w:cs="Arial"/>
          <w:spacing w:val="-2"/>
        </w:rPr>
        <w:t xml:space="preserve"> </w:t>
      </w:r>
      <w:r w:rsidRPr="002F1DDE">
        <w:rPr>
          <w:rFonts w:ascii="Arial" w:eastAsia="Arial" w:hAnsi="Arial" w:cs="Arial"/>
          <w:spacing w:val="-1"/>
        </w:rPr>
        <w:t>shall</w:t>
      </w:r>
      <w:r w:rsidRPr="002F1DDE">
        <w:rPr>
          <w:rFonts w:ascii="Arial" w:eastAsia="Arial" w:hAnsi="Arial" w:cs="Arial"/>
        </w:rPr>
        <w:t xml:space="preserve"> </w:t>
      </w:r>
      <w:r w:rsidRPr="002F1DDE">
        <w:rPr>
          <w:rFonts w:ascii="Arial" w:eastAsia="Arial" w:hAnsi="Arial" w:cs="Arial"/>
          <w:spacing w:val="-2"/>
        </w:rPr>
        <w:t>apply.</w:t>
      </w:r>
    </w:p>
    <w:p w14:paraId="7AC7BAA4" w14:textId="77777777" w:rsidR="00216D2C" w:rsidRPr="002F1DDE" w:rsidRDefault="00216D2C">
      <w:pPr>
        <w:jc w:val="both"/>
        <w:rPr>
          <w:rFonts w:ascii="Arial" w:eastAsia="Arial" w:hAnsi="Arial" w:cs="Arial"/>
        </w:rPr>
        <w:sectPr w:rsidR="00216D2C" w:rsidRPr="002F1DDE">
          <w:headerReference w:type="even" r:id="rId11"/>
          <w:headerReference w:type="default" r:id="rId12"/>
          <w:footerReference w:type="even" r:id="rId13"/>
          <w:footerReference w:type="default" r:id="rId14"/>
          <w:headerReference w:type="first" r:id="rId15"/>
          <w:footerReference w:type="first" r:id="rId16"/>
          <w:type w:val="continuous"/>
          <w:pgSz w:w="11910" w:h="16840"/>
          <w:pgMar w:top="420" w:right="740" w:bottom="840" w:left="740" w:header="720" w:footer="655" w:gutter="0"/>
          <w:pgNumType w:start="1"/>
          <w:cols w:space="720"/>
        </w:sectPr>
      </w:pPr>
    </w:p>
    <w:p w14:paraId="5B500E1A" w14:textId="08614480" w:rsidR="00216D2C" w:rsidRPr="002F1DDE" w:rsidRDefault="00435BF6">
      <w:pPr>
        <w:tabs>
          <w:tab w:val="left" w:pos="2992"/>
        </w:tabs>
        <w:spacing w:before="45"/>
        <w:ind w:left="2992" w:right="106" w:hanging="2880"/>
        <w:jc w:val="both"/>
        <w:rPr>
          <w:rFonts w:ascii="Arial" w:eastAsia="Arial" w:hAnsi="Arial" w:cs="Arial"/>
        </w:rPr>
      </w:pPr>
      <w:r w:rsidRPr="002F1DDE">
        <w:rPr>
          <w:rFonts w:ascii="Arial"/>
          <w:spacing w:val="-2"/>
          <w:u w:val="single" w:color="000000"/>
        </w:rPr>
        <w:lastRenderedPageBreak/>
        <w:t>Method</w:t>
      </w:r>
      <w:r w:rsidRPr="002F1DDE">
        <w:rPr>
          <w:rFonts w:ascii="Arial"/>
          <w:spacing w:val="1"/>
          <w:u w:val="single" w:color="000000"/>
        </w:rPr>
        <w:t xml:space="preserve"> </w:t>
      </w:r>
      <w:r w:rsidRPr="002F1DDE">
        <w:rPr>
          <w:rFonts w:ascii="Arial"/>
          <w:spacing w:val="-1"/>
          <w:u w:val="single" w:color="000000"/>
        </w:rPr>
        <w:t>of</w:t>
      </w:r>
      <w:r w:rsidRPr="002F1DDE">
        <w:rPr>
          <w:rFonts w:ascii="Arial"/>
          <w:spacing w:val="2"/>
          <w:u w:val="single" w:color="000000"/>
        </w:rPr>
        <w:t xml:space="preserve"> </w:t>
      </w:r>
      <w:r w:rsidRPr="002F1DDE">
        <w:rPr>
          <w:rFonts w:ascii="Arial"/>
          <w:spacing w:val="-1"/>
          <w:u w:val="single" w:color="000000"/>
        </w:rPr>
        <w:t>payment:</w:t>
      </w:r>
      <w:r w:rsidRPr="002F1DDE">
        <w:rPr>
          <w:rFonts w:ascii="Arial"/>
          <w:spacing w:val="-1"/>
        </w:rPr>
        <w:tab/>
        <w:t>Payment</w:t>
      </w:r>
      <w:r w:rsidRPr="002F1DDE">
        <w:rPr>
          <w:rFonts w:ascii="Arial"/>
          <w:spacing w:val="33"/>
        </w:rPr>
        <w:t xml:space="preserve"> </w:t>
      </w:r>
      <w:r w:rsidRPr="002F1DDE">
        <w:rPr>
          <w:rFonts w:ascii="Arial"/>
        </w:rPr>
        <w:t>for</w:t>
      </w:r>
      <w:r w:rsidRPr="002F1DDE">
        <w:rPr>
          <w:rFonts w:ascii="Arial"/>
          <w:spacing w:val="33"/>
        </w:rPr>
        <w:t xml:space="preserve"> </w:t>
      </w:r>
      <w:proofErr w:type="gramStart"/>
      <w:r w:rsidRPr="002F1DDE">
        <w:rPr>
          <w:rFonts w:ascii="Arial"/>
        </w:rPr>
        <w:t>the</w:t>
      </w:r>
      <w:r w:rsidRPr="002F1DDE">
        <w:rPr>
          <w:rFonts w:ascii="Arial"/>
          <w:spacing w:val="31"/>
        </w:rPr>
        <w:t xml:space="preserve"> </w:t>
      </w:r>
      <w:r w:rsidRPr="002F1DDE">
        <w:rPr>
          <w:rFonts w:ascii="Arial"/>
          <w:spacing w:val="-1"/>
        </w:rPr>
        <w:t>Consultancy</w:t>
      </w:r>
      <w:proofErr w:type="gramEnd"/>
      <w:r w:rsidRPr="002F1DDE">
        <w:rPr>
          <w:rFonts w:ascii="Arial"/>
          <w:spacing w:val="32"/>
        </w:rPr>
        <w:t xml:space="preserve"> </w:t>
      </w:r>
      <w:r w:rsidRPr="002F1DDE">
        <w:rPr>
          <w:rFonts w:ascii="Arial"/>
          <w:spacing w:val="-1"/>
        </w:rPr>
        <w:t>Services</w:t>
      </w:r>
      <w:r w:rsidRPr="002F1DDE">
        <w:rPr>
          <w:rFonts w:ascii="Arial"/>
          <w:spacing w:val="34"/>
        </w:rPr>
        <w:t xml:space="preserve"> </w:t>
      </w:r>
      <w:r w:rsidRPr="002F1DDE">
        <w:rPr>
          <w:rFonts w:ascii="Arial"/>
          <w:spacing w:val="-1"/>
        </w:rPr>
        <w:t>should</w:t>
      </w:r>
      <w:r w:rsidRPr="002F1DDE">
        <w:rPr>
          <w:rFonts w:ascii="Arial"/>
          <w:spacing w:val="34"/>
        </w:rPr>
        <w:t xml:space="preserve"> </w:t>
      </w:r>
      <w:r w:rsidRPr="002F1DDE">
        <w:rPr>
          <w:rFonts w:ascii="Arial"/>
          <w:spacing w:val="-2"/>
        </w:rPr>
        <w:t>be</w:t>
      </w:r>
      <w:r w:rsidRPr="002F1DDE">
        <w:rPr>
          <w:rFonts w:ascii="Arial"/>
          <w:spacing w:val="35"/>
        </w:rPr>
        <w:t xml:space="preserve"> </w:t>
      </w:r>
      <w:r w:rsidRPr="002F1DDE">
        <w:rPr>
          <w:rFonts w:ascii="Arial"/>
          <w:spacing w:val="-1"/>
        </w:rPr>
        <w:t>made</w:t>
      </w:r>
      <w:r w:rsidRPr="002F1DDE">
        <w:rPr>
          <w:rFonts w:ascii="Arial"/>
          <w:spacing w:val="29"/>
        </w:rPr>
        <w:t xml:space="preserve"> </w:t>
      </w:r>
      <w:r w:rsidRPr="002F1DDE">
        <w:rPr>
          <w:rFonts w:ascii="Arial"/>
        </w:rPr>
        <w:t>to</w:t>
      </w:r>
      <w:r w:rsidRPr="002F1DDE">
        <w:rPr>
          <w:rFonts w:ascii="Arial"/>
          <w:spacing w:val="31"/>
        </w:rPr>
        <w:t xml:space="preserve"> </w:t>
      </w:r>
      <w:r w:rsidRPr="002F1DDE">
        <w:rPr>
          <w:rFonts w:ascii="Arial"/>
        </w:rPr>
        <w:t>the</w:t>
      </w:r>
      <w:r w:rsidRPr="002F1DDE">
        <w:rPr>
          <w:rFonts w:ascii="Arial"/>
          <w:spacing w:val="31"/>
        </w:rPr>
        <w:t xml:space="preserve"> </w:t>
      </w:r>
      <w:r w:rsidR="0036757B">
        <w:rPr>
          <w:rFonts w:ascii="Arial"/>
          <w:spacing w:val="-1"/>
        </w:rPr>
        <w:t>Academic Inst</w:t>
      </w:r>
      <w:r w:rsidR="00560EE0">
        <w:rPr>
          <w:rFonts w:ascii="Arial"/>
          <w:spacing w:val="-1"/>
        </w:rPr>
        <w:t>itution</w:t>
      </w:r>
      <w:r w:rsidRPr="002F1DDE">
        <w:rPr>
          <w:rFonts w:ascii="Arial"/>
          <w:spacing w:val="37"/>
        </w:rPr>
        <w:t xml:space="preserve"> </w:t>
      </w:r>
      <w:r w:rsidRPr="002F1DDE">
        <w:rPr>
          <w:rFonts w:ascii="Arial"/>
          <w:spacing w:val="-1"/>
        </w:rPr>
        <w:t>either</w:t>
      </w:r>
      <w:r w:rsidRPr="002F1DDE">
        <w:rPr>
          <w:rFonts w:ascii="Arial"/>
          <w:spacing w:val="30"/>
        </w:rPr>
        <w:t xml:space="preserve"> </w:t>
      </w:r>
      <w:r w:rsidRPr="002F1DDE">
        <w:rPr>
          <w:rFonts w:ascii="Arial"/>
          <w:spacing w:val="-1"/>
        </w:rPr>
        <w:t>by</w:t>
      </w:r>
      <w:r w:rsidRPr="002F1DDE">
        <w:rPr>
          <w:rFonts w:ascii="Arial"/>
          <w:spacing w:val="27"/>
        </w:rPr>
        <w:t xml:space="preserve"> </w:t>
      </w:r>
      <w:r w:rsidRPr="002F1DDE">
        <w:rPr>
          <w:rFonts w:ascii="Arial"/>
          <w:spacing w:val="-1"/>
        </w:rPr>
        <w:t>BACS</w:t>
      </w:r>
      <w:r w:rsidRPr="002F1DDE">
        <w:rPr>
          <w:rFonts w:ascii="Arial"/>
          <w:spacing w:val="29"/>
        </w:rPr>
        <w:t xml:space="preserve"> </w:t>
      </w:r>
      <w:r w:rsidRPr="002F1DDE">
        <w:rPr>
          <w:rFonts w:ascii="Arial"/>
          <w:spacing w:val="-2"/>
        </w:rPr>
        <w:t>or</w:t>
      </w:r>
      <w:r w:rsidRPr="002F1DDE">
        <w:rPr>
          <w:rFonts w:ascii="Arial"/>
          <w:spacing w:val="28"/>
        </w:rPr>
        <w:t xml:space="preserve"> </w:t>
      </w:r>
      <w:r w:rsidRPr="002F1DDE">
        <w:rPr>
          <w:rFonts w:ascii="Arial"/>
          <w:spacing w:val="-1"/>
        </w:rPr>
        <w:t>by</w:t>
      </w:r>
      <w:r w:rsidRPr="002F1DDE">
        <w:rPr>
          <w:rFonts w:ascii="Arial"/>
          <w:spacing w:val="27"/>
        </w:rPr>
        <w:t xml:space="preserve"> </w:t>
      </w:r>
      <w:r w:rsidRPr="002F1DDE">
        <w:rPr>
          <w:rFonts w:ascii="Arial"/>
          <w:spacing w:val="-1"/>
        </w:rPr>
        <w:t>cheque,</w:t>
      </w:r>
      <w:r w:rsidRPr="002F1DDE">
        <w:rPr>
          <w:rFonts w:ascii="Arial"/>
          <w:spacing w:val="30"/>
        </w:rPr>
        <w:t xml:space="preserve"> </w:t>
      </w:r>
      <w:r w:rsidRPr="002F1DDE">
        <w:rPr>
          <w:rFonts w:ascii="Arial"/>
          <w:spacing w:val="-2"/>
        </w:rPr>
        <w:t>as</w:t>
      </w:r>
      <w:r w:rsidRPr="002F1DDE">
        <w:rPr>
          <w:rFonts w:ascii="Arial"/>
          <w:spacing w:val="30"/>
        </w:rPr>
        <w:t xml:space="preserve"> </w:t>
      </w:r>
      <w:r w:rsidRPr="002F1DDE">
        <w:rPr>
          <w:rFonts w:ascii="Arial"/>
          <w:spacing w:val="-1"/>
        </w:rPr>
        <w:t>detailed</w:t>
      </w:r>
      <w:r w:rsidRPr="002F1DDE">
        <w:rPr>
          <w:rFonts w:ascii="Arial"/>
          <w:spacing w:val="29"/>
        </w:rPr>
        <w:t xml:space="preserve"> </w:t>
      </w:r>
      <w:r w:rsidRPr="002F1DDE">
        <w:rPr>
          <w:rFonts w:ascii="Arial"/>
          <w:spacing w:val="-2"/>
        </w:rPr>
        <w:t>below.</w:t>
      </w:r>
      <w:r w:rsidRPr="002F1DDE">
        <w:rPr>
          <w:rFonts w:ascii="Arial"/>
          <w:spacing w:val="60"/>
        </w:rPr>
        <w:t xml:space="preserve"> </w:t>
      </w:r>
      <w:r w:rsidRPr="002F1DDE">
        <w:rPr>
          <w:rFonts w:ascii="Arial"/>
          <w:spacing w:val="-1"/>
        </w:rPr>
        <w:t>Please</w:t>
      </w:r>
      <w:r w:rsidRPr="002F1DDE">
        <w:rPr>
          <w:rFonts w:ascii="Arial"/>
          <w:spacing w:val="29"/>
        </w:rPr>
        <w:t xml:space="preserve"> </w:t>
      </w:r>
      <w:r w:rsidRPr="002F1DDE">
        <w:rPr>
          <w:rFonts w:ascii="Arial"/>
          <w:spacing w:val="-1"/>
        </w:rPr>
        <w:t>ensure</w:t>
      </w:r>
      <w:r w:rsidRPr="002F1DDE">
        <w:rPr>
          <w:rFonts w:ascii="Arial"/>
          <w:spacing w:val="27"/>
        </w:rPr>
        <w:t xml:space="preserve"> </w:t>
      </w:r>
      <w:r w:rsidRPr="002F1DDE">
        <w:rPr>
          <w:rFonts w:ascii="Arial"/>
          <w:spacing w:val="-1"/>
        </w:rPr>
        <w:t>that</w:t>
      </w:r>
      <w:r w:rsidRPr="002F1DDE">
        <w:rPr>
          <w:rFonts w:ascii="Arial"/>
          <w:spacing w:val="28"/>
        </w:rPr>
        <w:t xml:space="preserve"> </w:t>
      </w:r>
      <w:r w:rsidRPr="002F1DDE">
        <w:rPr>
          <w:rFonts w:ascii="Arial"/>
          <w:spacing w:val="-1"/>
        </w:rPr>
        <w:t>all</w:t>
      </w:r>
      <w:r w:rsidRPr="002F1DDE">
        <w:rPr>
          <w:rFonts w:ascii="Arial"/>
          <w:spacing w:val="37"/>
        </w:rPr>
        <w:t xml:space="preserve"> </w:t>
      </w:r>
      <w:r w:rsidRPr="002F1DDE">
        <w:rPr>
          <w:rFonts w:ascii="Arial"/>
          <w:spacing w:val="-1"/>
        </w:rPr>
        <w:t>payments</w:t>
      </w:r>
      <w:r w:rsidRPr="002F1DDE">
        <w:rPr>
          <w:rFonts w:ascii="Arial"/>
          <w:spacing w:val="-2"/>
        </w:rPr>
        <w:t xml:space="preserve"> </w:t>
      </w:r>
      <w:r w:rsidRPr="002F1DDE">
        <w:rPr>
          <w:rFonts w:ascii="Arial"/>
          <w:spacing w:val="-1"/>
        </w:rPr>
        <w:t>quote</w:t>
      </w:r>
      <w:r w:rsidRPr="002F1DDE">
        <w:rPr>
          <w:rFonts w:ascii="Arial"/>
          <w:spacing w:val="-2"/>
        </w:rPr>
        <w:t xml:space="preserve"> </w:t>
      </w:r>
      <w:r w:rsidRPr="002F1DDE">
        <w:rPr>
          <w:rFonts w:ascii="Arial"/>
        </w:rPr>
        <w:t>the</w:t>
      </w:r>
      <w:r w:rsidRPr="002F1DDE">
        <w:rPr>
          <w:rFonts w:ascii="Arial"/>
          <w:spacing w:val="-2"/>
        </w:rPr>
        <w:t xml:space="preserve"> </w:t>
      </w:r>
      <w:r w:rsidRPr="002F1DDE">
        <w:rPr>
          <w:rFonts w:ascii="Arial"/>
          <w:spacing w:val="-1"/>
        </w:rPr>
        <w:t>relevant</w:t>
      </w:r>
      <w:r w:rsidRPr="002F1DDE">
        <w:rPr>
          <w:rFonts w:ascii="Arial"/>
          <w:spacing w:val="2"/>
        </w:rPr>
        <w:t xml:space="preserve"> </w:t>
      </w:r>
      <w:r w:rsidRPr="002F1DDE">
        <w:rPr>
          <w:rFonts w:ascii="Arial"/>
          <w:spacing w:val="-2"/>
        </w:rPr>
        <w:t>invoice</w:t>
      </w:r>
      <w:r w:rsidRPr="002F1DDE">
        <w:rPr>
          <w:rFonts w:ascii="Arial"/>
        </w:rPr>
        <w:t xml:space="preserve"> </w:t>
      </w:r>
      <w:r w:rsidRPr="002F1DDE">
        <w:rPr>
          <w:rFonts w:ascii="Arial"/>
          <w:spacing w:val="-1"/>
        </w:rPr>
        <w:t>number.</w:t>
      </w:r>
    </w:p>
    <w:p w14:paraId="2939E446" w14:textId="77777777" w:rsidR="00216D2C" w:rsidRPr="002F1DDE" w:rsidRDefault="00216D2C">
      <w:pPr>
        <w:rPr>
          <w:rFonts w:ascii="Arial" w:eastAsia="Arial" w:hAnsi="Arial" w:cs="Arial"/>
        </w:rPr>
      </w:pPr>
    </w:p>
    <w:p w14:paraId="2CF70954" w14:textId="77777777" w:rsidR="00216D2C" w:rsidRPr="002F1DDE" w:rsidRDefault="00435BF6">
      <w:pPr>
        <w:ind w:left="2991"/>
        <w:rPr>
          <w:rFonts w:ascii="Arial" w:eastAsia="Arial" w:hAnsi="Arial" w:cs="Arial"/>
        </w:rPr>
      </w:pPr>
      <w:r w:rsidRPr="002F1DDE">
        <w:rPr>
          <w:rFonts w:ascii="Arial" w:eastAsia="Arial" w:hAnsi="Arial" w:cs="Arial"/>
          <w:spacing w:val="-1"/>
        </w:rPr>
        <w:t>BACS</w:t>
      </w:r>
      <w:r w:rsidRPr="002F1DDE">
        <w:rPr>
          <w:rFonts w:ascii="Arial" w:eastAsia="Arial" w:hAnsi="Arial" w:cs="Arial"/>
        </w:rPr>
        <w:t xml:space="preserve"> – The</w:t>
      </w:r>
      <w:r w:rsidRPr="002F1DDE">
        <w:rPr>
          <w:rFonts w:ascii="Arial" w:eastAsia="Arial" w:hAnsi="Arial" w:cs="Arial"/>
          <w:spacing w:val="-2"/>
        </w:rPr>
        <w:t xml:space="preserve"> bank</w:t>
      </w:r>
      <w:r w:rsidRPr="002F1DDE">
        <w:rPr>
          <w:rFonts w:ascii="Arial" w:eastAsia="Arial" w:hAnsi="Arial" w:cs="Arial"/>
          <w:spacing w:val="1"/>
        </w:rPr>
        <w:t xml:space="preserve"> </w:t>
      </w:r>
      <w:r w:rsidRPr="002F1DDE">
        <w:rPr>
          <w:rFonts w:ascii="Arial" w:eastAsia="Arial" w:hAnsi="Arial" w:cs="Arial"/>
          <w:spacing w:val="-1"/>
        </w:rPr>
        <w:t>details</w:t>
      </w:r>
      <w:r w:rsidRPr="002F1DDE">
        <w:rPr>
          <w:rFonts w:ascii="Arial" w:eastAsia="Arial" w:hAnsi="Arial" w:cs="Arial"/>
          <w:spacing w:val="1"/>
        </w:rPr>
        <w:t xml:space="preserve"> </w:t>
      </w:r>
      <w:r w:rsidRPr="002F1DDE">
        <w:rPr>
          <w:rFonts w:ascii="Arial" w:eastAsia="Arial" w:hAnsi="Arial" w:cs="Arial"/>
          <w:spacing w:val="-1"/>
        </w:rPr>
        <w:t>required</w:t>
      </w:r>
      <w:r w:rsidRPr="002F1DDE">
        <w:rPr>
          <w:rFonts w:ascii="Arial" w:eastAsia="Arial" w:hAnsi="Arial" w:cs="Arial"/>
          <w:spacing w:val="-4"/>
        </w:rPr>
        <w:t xml:space="preserve"> </w:t>
      </w:r>
      <w:r w:rsidRPr="002F1DDE">
        <w:rPr>
          <w:rFonts w:ascii="Arial" w:eastAsia="Arial" w:hAnsi="Arial" w:cs="Arial"/>
        </w:rPr>
        <w:t>for</w:t>
      </w:r>
      <w:r w:rsidRPr="002F1DDE">
        <w:rPr>
          <w:rFonts w:ascii="Arial" w:eastAsia="Arial" w:hAnsi="Arial" w:cs="Arial"/>
          <w:spacing w:val="2"/>
        </w:rPr>
        <w:t xml:space="preserve"> </w:t>
      </w:r>
      <w:r w:rsidRPr="002F1DDE">
        <w:rPr>
          <w:rFonts w:ascii="Arial" w:eastAsia="Arial" w:hAnsi="Arial" w:cs="Arial"/>
          <w:spacing w:val="-2"/>
        </w:rPr>
        <w:t>payment</w:t>
      </w:r>
      <w:r w:rsidRPr="002F1DDE">
        <w:rPr>
          <w:rFonts w:ascii="Arial" w:eastAsia="Arial" w:hAnsi="Arial" w:cs="Arial"/>
          <w:spacing w:val="2"/>
        </w:rPr>
        <w:t xml:space="preserve"> </w:t>
      </w:r>
      <w:r w:rsidRPr="002F1DDE">
        <w:rPr>
          <w:rFonts w:ascii="Arial" w:eastAsia="Arial" w:hAnsi="Arial" w:cs="Arial"/>
          <w:spacing w:val="-2"/>
        </w:rPr>
        <w:t xml:space="preserve">by </w:t>
      </w:r>
      <w:r w:rsidRPr="002F1DDE">
        <w:rPr>
          <w:rFonts w:ascii="Arial" w:eastAsia="Arial" w:hAnsi="Arial" w:cs="Arial"/>
          <w:spacing w:val="-1"/>
        </w:rPr>
        <w:t>BACS</w:t>
      </w:r>
      <w:r w:rsidRPr="002F1DDE">
        <w:rPr>
          <w:rFonts w:ascii="Arial" w:eastAsia="Arial" w:hAnsi="Arial" w:cs="Arial"/>
        </w:rPr>
        <w:t xml:space="preserve"> </w:t>
      </w:r>
      <w:r w:rsidRPr="002F1DDE">
        <w:rPr>
          <w:rFonts w:ascii="Arial" w:eastAsia="Arial" w:hAnsi="Arial" w:cs="Arial"/>
          <w:spacing w:val="-1"/>
        </w:rPr>
        <w:t>are:</w:t>
      </w:r>
    </w:p>
    <w:p w14:paraId="1C2DA253" w14:textId="77777777" w:rsidR="00216D2C" w:rsidRPr="002F1DDE" w:rsidRDefault="00216D2C">
      <w:pPr>
        <w:spacing w:before="2"/>
        <w:rPr>
          <w:rFonts w:ascii="Arial" w:eastAsia="Arial" w:hAnsi="Arial" w:cs="Arial"/>
          <w:sz w:val="19"/>
          <w:szCs w:val="19"/>
        </w:rPr>
      </w:pPr>
    </w:p>
    <w:tbl>
      <w:tblPr>
        <w:tblW w:w="0" w:type="auto"/>
        <w:tblInd w:w="2762" w:type="dxa"/>
        <w:tblLayout w:type="fixed"/>
        <w:tblCellMar>
          <w:left w:w="0" w:type="dxa"/>
          <w:right w:w="0" w:type="dxa"/>
        </w:tblCellMar>
        <w:tblLook w:val="01E0" w:firstRow="1" w:lastRow="1" w:firstColumn="1" w:lastColumn="1" w:noHBand="0" w:noVBand="0"/>
      </w:tblPr>
      <w:tblGrid>
        <w:gridCol w:w="1904"/>
        <w:gridCol w:w="4283"/>
      </w:tblGrid>
      <w:tr w:rsidR="00216D2C" w:rsidRPr="002F1DDE" w14:paraId="110A4AE1" w14:textId="77777777">
        <w:trPr>
          <w:trHeight w:hRule="exact" w:val="298"/>
        </w:trPr>
        <w:tc>
          <w:tcPr>
            <w:tcW w:w="1904" w:type="dxa"/>
            <w:tcBorders>
              <w:top w:val="nil"/>
              <w:left w:val="nil"/>
              <w:bottom w:val="nil"/>
              <w:right w:val="nil"/>
            </w:tcBorders>
          </w:tcPr>
          <w:p w14:paraId="1DB91695" w14:textId="77777777" w:rsidR="00216D2C" w:rsidRPr="002F1DDE" w:rsidRDefault="00435BF6">
            <w:pPr>
              <w:pStyle w:val="TableParagraph"/>
              <w:spacing w:before="32"/>
              <w:ind w:left="230"/>
              <w:rPr>
                <w:rFonts w:ascii="Arial" w:eastAsia="Arial" w:hAnsi="Arial" w:cs="Arial"/>
              </w:rPr>
            </w:pPr>
            <w:r w:rsidRPr="002F1DDE">
              <w:rPr>
                <w:rFonts w:ascii="Arial"/>
                <w:spacing w:val="-1"/>
              </w:rPr>
              <w:t>Bank</w:t>
            </w:r>
            <w:r w:rsidRPr="002F1DDE">
              <w:rPr>
                <w:rFonts w:ascii="Arial"/>
                <w:spacing w:val="1"/>
              </w:rPr>
              <w:t xml:space="preserve"> </w:t>
            </w:r>
            <w:r w:rsidRPr="002F1DDE">
              <w:rPr>
                <w:rFonts w:ascii="Arial"/>
                <w:spacing w:val="-1"/>
              </w:rPr>
              <w:t>name:</w:t>
            </w:r>
          </w:p>
        </w:tc>
        <w:tc>
          <w:tcPr>
            <w:tcW w:w="4283" w:type="dxa"/>
            <w:tcBorders>
              <w:top w:val="nil"/>
              <w:left w:val="nil"/>
              <w:bottom w:val="nil"/>
              <w:right w:val="nil"/>
            </w:tcBorders>
          </w:tcPr>
          <w:p w14:paraId="60A41018" w14:textId="37844392" w:rsidR="00216D2C" w:rsidRPr="002F1DDE" w:rsidRDefault="006472DC">
            <w:pPr>
              <w:pStyle w:val="TableParagraph"/>
              <w:spacing w:before="32"/>
              <w:ind w:left="168"/>
              <w:rPr>
                <w:rFonts w:ascii="Arial" w:eastAsia="Arial" w:hAnsi="Arial" w:cs="Arial"/>
              </w:rPr>
            </w:pPr>
            <w:r w:rsidRPr="002F1DDE">
              <w:rPr>
                <w:rFonts w:ascii="Arial"/>
                <w:spacing w:val="-2"/>
              </w:rPr>
              <w:t xml:space="preserve">[Insert </w:t>
            </w:r>
            <w:r w:rsidR="00133A24" w:rsidRPr="002F1DDE">
              <w:rPr>
                <w:rFonts w:ascii="Arial"/>
                <w:spacing w:val="-2"/>
              </w:rPr>
              <w:t xml:space="preserve">bank </w:t>
            </w:r>
            <w:r w:rsidRPr="002F1DDE">
              <w:rPr>
                <w:rFonts w:ascii="Arial"/>
                <w:spacing w:val="-2"/>
              </w:rPr>
              <w:t>details]</w:t>
            </w:r>
          </w:p>
        </w:tc>
      </w:tr>
      <w:tr w:rsidR="00216D2C" w:rsidRPr="002F1DDE" w14:paraId="0B999068" w14:textId="77777777">
        <w:trPr>
          <w:trHeight w:hRule="exact" w:val="1139"/>
        </w:trPr>
        <w:tc>
          <w:tcPr>
            <w:tcW w:w="1904" w:type="dxa"/>
            <w:tcBorders>
              <w:top w:val="nil"/>
              <w:left w:val="nil"/>
              <w:bottom w:val="nil"/>
              <w:right w:val="nil"/>
            </w:tcBorders>
          </w:tcPr>
          <w:p w14:paraId="52E74B44" w14:textId="77777777" w:rsidR="00216D2C" w:rsidRPr="002F1DDE" w:rsidRDefault="00435BF6">
            <w:pPr>
              <w:pStyle w:val="TableParagraph"/>
              <w:spacing w:line="242" w:lineRule="exact"/>
              <w:ind w:left="230"/>
              <w:rPr>
                <w:rFonts w:ascii="Arial" w:eastAsia="Arial" w:hAnsi="Arial" w:cs="Arial"/>
              </w:rPr>
            </w:pPr>
            <w:r w:rsidRPr="002F1DDE">
              <w:rPr>
                <w:rFonts w:ascii="Arial"/>
                <w:spacing w:val="-1"/>
              </w:rPr>
              <w:t>Branch:</w:t>
            </w:r>
          </w:p>
        </w:tc>
        <w:tc>
          <w:tcPr>
            <w:tcW w:w="4283" w:type="dxa"/>
            <w:tcBorders>
              <w:top w:val="nil"/>
              <w:left w:val="nil"/>
              <w:bottom w:val="nil"/>
              <w:right w:val="nil"/>
            </w:tcBorders>
          </w:tcPr>
          <w:p w14:paraId="2D5406E7" w14:textId="44F4D523" w:rsidR="00216D2C" w:rsidRPr="002F1DDE" w:rsidRDefault="00216D2C">
            <w:pPr>
              <w:pStyle w:val="TableParagraph"/>
              <w:spacing w:before="1"/>
              <w:ind w:left="168"/>
              <w:rPr>
                <w:rFonts w:ascii="Arial" w:eastAsia="Arial" w:hAnsi="Arial" w:cs="Arial"/>
              </w:rPr>
            </w:pPr>
          </w:p>
        </w:tc>
      </w:tr>
      <w:tr w:rsidR="00216D2C" w:rsidRPr="002F1DDE" w14:paraId="249DBE9A" w14:textId="77777777">
        <w:trPr>
          <w:trHeight w:hRule="exact" w:val="379"/>
        </w:trPr>
        <w:tc>
          <w:tcPr>
            <w:tcW w:w="1904" w:type="dxa"/>
            <w:tcBorders>
              <w:top w:val="nil"/>
              <w:left w:val="nil"/>
              <w:bottom w:val="nil"/>
              <w:right w:val="nil"/>
            </w:tcBorders>
          </w:tcPr>
          <w:p w14:paraId="1D459A02" w14:textId="77777777" w:rsidR="00216D2C" w:rsidRPr="002F1DDE" w:rsidRDefault="00435BF6">
            <w:pPr>
              <w:pStyle w:val="TableParagraph"/>
              <w:spacing w:before="115"/>
              <w:ind w:left="230"/>
              <w:rPr>
                <w:rFonts w:ascii="Arial" w:eastAsia="Arial" w:hAnsi="Arial" w:cs="Arial"/>
              </w:rPr>
            </w:pPr>
            <w:r w:rsidRPr="002F1DDE">
              <w:rPr>
                <w:rFonts w:ascii="Arial"/>
                <w:spacing w:val="-1"/>
              </w:rPr>
              <w:t>Tel:</w:t>
            </w:r>
          </w:p>
        </w:tc>
        <w:tc>
          <w:tcPr>
            <w:tcW w:w="4283" w:type="dxa"/>
            <w:tcBorders>
              <w:top w:val="nil"/>
              <w:left w:val="nil"/>
              <w:bottom w:val="nil"/>
              <w:right w:val="nil"/>
            </w:tcBorders>
          </w:tcPr>
          <w:p w14:paraId="1232095C" w14:textId="02968473" w:rsidR="00216D2C" w:rsidRPr="002F1DDE" w:rsidRDefault="00216D2C">
            <w:pPr>
              <w:pStyle w:val="TableParagraph"/>
              <w:spacing w:before="115"/>
              <w:ind w:left="168"/>
              <w:rPr>
                <w:rFonts w:ascii="Arial" w:eastAsia="Arial" w:hAnsi="Arial" w:cs="Arial"/>
              </w:rPr>
            </w:pPr>
          </w:p>
        </w:tc>
      </w:tr>
      <w:tr w:rsidR="00216D2C" w:rsidRPr="002F1DDE" w14:paraId="5431EC2B" w14:textId="77777777">
        <w:trPr>
          <w:trHeight w:hRule="exact" w:val="378"/>
        </w:trPr>
        <w:tc>
          <w:tcPr>
            <w:tcW w:w="1904" w:type="dxa"/>
            <w:tcBorders>
              <w:top w:val="nil"/>
              <w:left w:val="nil"/>
              <w:bottom w:val="nil"/>
              <w:right w:val="nil"/>
            </w:tcBorders>
          </w:tcPr>
          <w:p w14:paraId="52A5EBEB" w14:textId="77777777" w:rsidR="00216D2C" w:rsidRPr="002F1DDE" w:rsidRDefault="00435BF6">
            <w:pPr>
              <w:pStyle w:val="TableParagraph"/>
              <w:spacing w:line="241" w:lineRule="exact"/>
              <w:ind w:left="230"/>
              <w:rPr>
                <w:rFonts w:ascii="Arial" w:eastAsia="Arial" w:hAnsi="Arial" w:cs="Arial"/>
              </w:rPr>
            </w:pPr>
            <w:r w:rsidRPr="002F1DDE">
              <w:rPr>
                <w:rFonts w:ascii="Arial"/>
                <w:spacing w:val="-2"/>
              </w:rPr>
              <w:t>Fax:</w:t>
            </w:r>
          </w:p>
        </w:tc>
        <w:tc>
          <w:tcPr>
            <w:tcW w:w="4283" w:type="dxa"/>
            <w:tcBorders>
              <w:top w:val="nil"/>
              <w:left w:val="nil"/>
              <w:bottom w:val="nil"/>
              <w:right w:val="nil"/>
            </w:tcBorders>
          </w:tcPr>
          <w:p w14:paraId="42586545" w14:textId="416D5019" w:rsidR="00216D2C" w:rsidRPr="002F1DDE" w:rsidRDefault="00216D2C">
            <w:pPr>
              <w:pStyle w:val="TableParagraph"/>
              <w:spacing w:line="241" w:lineRule="exact"/>
              <w:ind w:left="168"/>
              <w:rPr>
                <w:rFonts w:ascii="Arial" w:eastAsia="Arial" w:hAnsi="Arial" w:cs="Arial"/>
              </w:rPr>
            </w:pPr>
          </w:p>
        </w:tc>
      </w:tr>
      <w:tr w:rsidR="00216D2C" w:rsidRPr="002F1DDE" w14:paraId="49B2D0E9" w14:textId="77777777">
        <w:trPr>
          <w:trHeight w:hRule="exact" w:val="379"/>
        </w:trPr>
        <w:tc>
          <w:tcPr>
            <w:tcW w:w="1904" w:type="dxa"/>
            <w:tcBorders>
              <w:top w:val="nil"/>
              <w:left w:val="nil"/>
              <w:bottom w:val="nil"/>
              <w:right w:val="nil"/>
            </w:tcBorders>
          </w:tcPr>
          <w:p w14:paraId="1A3E213D" w14:textId="77777777" w:rsidR="00216D2C" w:rsidRPr="002F1DDE" w:rsidRDefault="00435BF6">
            <w:pPr>
              <w:pStyle w:val="TableParagraph"/>
              <w:spacing w:before="116"/>
              <w:ind w:left="230"/>
              <w:rPr>
                <w:rFonts w:ascii="Arial" w:eastAsia="Arial" w:hAnsi="Arial" w:cs="Arial"/>
              </w:rPr>
            </w:pPr>
            <w:r w:rsidRPr="002F1DDE">
              <w:rPr>
                <w:rFonts w:ascii="Arial"/>
                <w:spacing w:val="-1"/>
              </w:rPr>
              <w:t>Account</w:t>
            </w:r>
            <w:r w:rsidRPr="002F1DDE">
              <w:rPr>
                <w:rFonts w:ascii="Arial"/>
                <w:spacing w:val="2"/>
              </w:rPr>
              <w:t xml:space="preserve"> </w:t>
            </w:r>
            <w:r w:rsidRPr="002F1DDE">
              <w:rPr>
                <w:rFonts w:ascii="Arial"/>
                <w:spacing w:val="-2"/>
              </w:rPr>
              <w:t>Name:</w:t>
            </w:r>
          </w:p>
        </w:tc>
        <w:tc>
          <w:tcPr>
            <w:tcW w:w="4283" w:type="dxa"/>
            <w:tcBorders>
              <w:top w:val="nil"/>
              <w:left w:val="nil"/>
              <w:bottom w:val="nil"/>
              <w:right w:val="nil"/>
            </w:tcBorders>
          </w:tcPr>
          <w:p w14:paraId="5C8DDF0D" w14:textId="7CF54652" w:rsidR="00216D2C" w:rsidRPr="002F1DDE" w:rsidRDefault="00216D2C">
            <w:pPr>
              <w:pStyle w:val="TableParagraph"/>
              <w:spacing w:before="114"/>
              <w:ind w:left="168"/>
              <w:rPr>
                <w:rFonts w:ascii="Arial" w:eastAsia="Arial" w:hAnsi="Arial" w:cs="Arial"/>
              </w:rPr>
            </w:pPr>
          </w:p>
        </w:tc>
      </w:tr>
      <w:tr w:rsidR="00216D2C" w:rsidRPr="002F1DDE" w14:paraId="07E16D24" w14:textId="77777777">
        <w:trPr>
          <w:trHeight w:hRule="exact" w:val="253"/>
        </w:trPr>
        <w:tc>
          <w:tcPr>
            <w:tcW w:w="1904" w:type="dxa"/>
            <w:tcBorders>
              <w:top w:val="nil"/>
              <w:left w:val="nil"/>
              <w:bottom w:val="nil"/>
              <w:right w:val="nil"/>
            </w:tcBorders>
          </w:tcPr>
          <w:p w14:paraId="6C0556A7" w14:textId="77777777" w:rsidR="00216D2C" w:rsidRPr="002F1DDE" w:rsidRDefault="00435BF6">
            <w:pPr>
              <w:pStyle w:val="TableParagraph"/>
              <w:spacing w:line="242" w:lineRule="exact"/>
              <w:ind w:left="230"/>
              <w:rPr>
                <w:rFonts w:ascii="Arial" w:eastAsia="Arial" w:hAnsi="Arial" w:cs="Arial"/>
              </w:rPr>
            </w:pPr>
            <w:r w:rsidRPr="002F1DDE">
              <w:rPr>
                <w:rFonts w:ascii="Arial"/>
                <w:spacing w:val="-1"/>
              </w:rPr>
              <w:t>Sort</w:t>
            </w:r>
            <w:r w:rsidRPr="002F1DDE">
              <w:rPr>
                <w:rFonts w:ascii="Arial"/>
                <w:spacing w:val="2"/>
              </w:rPr>
              <w:t xml:space="preserve"> </w:t>
            </w:r>
            <w:r w:rsidRPr="002F1DDE">
              <w:rPr>
                <w:rFonts w:ascii="Arial"/>
                <w:spacing w:val="-2"/>
              </w:rPr>
              <w:t>Code:</w:t>
            </w:r>
          </w:p>
        </w:tc>
        <w:tc>
          <w:tcPr>
            <w:tcW w:w="4283" w:type="dxa"/>
            <w:tcBorders>
              <w:top w:val="nil"/>
              <w:left w:val="nil"/>
              <w:bottom w:val="nil"/>
              <w:right w:val="nil"/>
            </w:tcBorders>
          </w:tcPr>
          <w:p w14:paraId="23DA46F8" w14:textId="6897AFAC" w:rsidR="00216D2C" w:rsidRPr="002F1DDE" w:rsidRDefault="00216D2C">
            <w:pPr>
              <w:pStyle w:val="TableParagraph"/>
              <w:spacing w:line="240" w:lineRule="exact"/>
              <w:ind w:left="168"/>
              <w:rPr>
                <w:rFonts w:ascii="Arial" w:eastAsia="Arial" w:hAnsi="Arial" w:cs="Arial"/>
              </w:rPr>
            </w:pPr>
          </w:p>
        </w:tc>
      </w:tr>
      <w:tr w:rsidR="00216D2C" w:rsidRPr="002F1DDE" w14:paraId="6780205D" w14:textId="77777777">
        <w:trPr>
          <w:trHeight w:hRule="exact" w:val="253"/>
        </w:trPr>
        <w:tc>
          <w:tcPr>
            <w:tcW w:w="1904" w:type="dxa"/>
            <w:tcBorders>
              <w:top w:val="nil"/>
              <w:left w:val="nil"/>
              <w:bottom w:val="nil"/>
              <w:right w:val="nil"/>
            </w:tcBorders>
          </w:tcPr>
          <w:p w14:paraId="6E24B7C5" w14:textId="77777777" w:rsidR="00216D2C" w:rsidRPr="002F1DDE" w:rsidRDefault="00435BF6">
            <w:pPr>
              <w:pStyle w:val="TableParagraph"/>
              <w:spacing w:line="244" w:lineRule="exact"/>
              <w:ind w:left="230"/>
              <w:rPr>
                <w:rFonts w:ascii="Arial" w:eastAsia="Arial" w:hAnsi="Arial" w:cs="Arial"/>
              </w:rPr>
            </w:pPr>
            <w:r w:rsidRPr="002F1DDE">
              <w:rPr>
                <w:rFonts w:ascii="Arial"/>
                <w:spacing w:val="-1"/>
              </w:rPr>
              <w:t>Account</w:t>
            </w:r>
            <w:r w:rsidRPr="002F1DDE">
              <w:rPr>
                <w:rFonts w:ascii="Arial"/>
                <w:spacing w:val="2"/>
              </w:rPr>
              <w:t xml:space="preserve"> </w:t>
            </w:r>
            <w:r w:rsidRPr="002F1DDE">
              <w:rPr>
                <w:rFonts w:ascii="Arial"/>
                <w:spacing w:val="-2"/>
              </w:rPr>
              <w:t>No:</w:t>
            </w:r>
          </w:p>
        </w:tc>
        <w:tc>
          <w:tcPr>
            <w:tcW w:w="4283" w:type="dxa"/>
            <w:tcBorders>
              <w:top w:val="nil"/>
              <w:left w:val="nil"/>
              <w:bottom w:val="nil"/>
              <w:right w:val="nil"/>
            </w:tcBorders>
          </w:tcPr>
          <w:p w14:paraId="11AAFB87" w14:textId="1E3B4B4E" w:rsidR="00216D2C" w:rsidRPr="002F1DDE" w:rsidRDefault="00216D2C">
            <w:pPr>
              <w:pStyle w:val="TableParagraph"/>
              <w:spacing w:line="241" w:lineRule="exact"/>
              <w:ind w:left="168"/>
              <w:rPr>
                <w:rFonts w:ascii="Arial" w:eastAsia="Arial" w:hAnsi="Arial" w:cs="Arial"/>
              </w:rPr>
            </w:pPr>
          </w:p>
        </w:tc>
      </w:tr>
      <w:tr w:rsidR="00216D2C" w:rsidRPr="002F1DDE" w14:paraId="00B09EE8" w14:textId="77777777">
        <w:trPr>
          <w:trHeight w:hRule="exact" w:val="298"/>
        </w:trPr>
        <w:tc>
          <w:tcPr>
            <w:tcW w:w="1904" w:type="dxa"/>
            <w:tcBorders>
              <w:top w:val="nil"/>
              <w:left w:val="nil"/>
              <w:bottom w:val="nil"/>
              <w:right w:val="nil"/>
            </w:tcBorders>
          </w:tcPr>
          <w:p w14:paraId="39668413" w14:textId="77777777" w:rsidR="00216D2C" w:rsidRPr="002F1DDE" w:rsidRDefault="00435BF6">
            <w:pPr>
              <w:pStyle w:val="TableParagraph"/>
              <w:spacing w:line="242" w:lineRule="exact"/>
              <w:ind w:left="230"/>
              <w:rPr>
                <w:rFonts w:ascii="Arial" w:eastAsia="Arial" w:hAnsi="Arial" w:cs="Arial"/>
              </w:rPr>
            </w:pPr>
            <w:r w:rsidRPr="002F1DDE">
              <w:rPr>
                <w:rFonts w:ascii="Arial"/>
                <w:spacing w:val="-1"/>
              </w:rPr>
              <w:t>IBAN</w:t>
            </w:r>
            <w:r w:rsidRPr="002F1DDE">
              <w:rPr>
                <w:rFonts w:ascii="Arial"/>
              </w:rPr>
              <w:t xml:space="preserve"> </w:t>
            </w:r>
            <w:r w:rsidRPr="002F1DDE">
              <w:rPr>
                <w:rFonts w:ascii="Arial"/>
                <w:spacing w:val="-1"/>
              </w:rPr>
              <w:t>number:</w:t>
            </w:r>
          </w:p>
        </w:tc>
        <w:tc>
          <w:tcPr>
            <w:tcW w:w="4283" w:type="dxa"/>
            <w:tcBorders>
              <w:top w:val="nil"/>
              <w:left w:val="nil"/>
              <w:bottom w:val="nil"/>
              <w:right w:val="nil"/>
            </w:tcBorders>
          </w:tcPr>
          <w:p w14:paraId="2CE5A325" w14:textId="63C49F70" w:rsidR="00216D2C" w:rsidRPr="002F1DDE" w:rsidRDefault="00216D2C">
            <w:pPr>
              <w:pStyle w:val="TableParagraph"/>
              <w:spacing w:line="240" w:lineRule="exact"/>
              <w:ind w:left="168"/>
              <w:rPr>
                <w:rFonts w:ascii="Arial" w:eastAsia="Arial" w:hAnsi="Arial" w:cs="Arial"/>
              </w:rPr>
            </w:pPr>
          </w:p>
        </w:tc>
      </w:tr>
    </w:tbl>
    <w:p w14:paraId="12CCE34E" w14:textId="77777777" w:rsidR="00216D2C" w:rsidRPr="002F1DDE" w:rsidRDefault="00216D2C">
      <w:pPr>
        <w:spacing w:before="11"/>
        <w:rPr>
          <w:rFonts w:ascii="Arial" w:eastAsia="Arial" w:hAnsi="Arial" w:cs="Arial"/>
          <w:sz w:val="10"/>
          <w:szCs w:val="10"/>
        </w:rPr>
      </w:pPr>
    </w:p>
    <w:p w14:paraId="5938E394" w14:textId="42DE4713" w:rsidR="00216D2C" w:rsidRPr="002F1DDE" w:rsidRDefault="00435BF6">
      <w:pPr>
        <w:spacing w:before="72"/>
        <w:ind w:left="2946" w:right="108"/>
        <w:jc w:val="both"/>
        <w:rPr>
          <w:rFonts w:ascii="Arial" w:eastAsia="Arial" w:hAnsi="Arial" w:cs="Arial"/>
        </w:rPr>
      </w:pPr>
      <w:r w:rsidRPr="002F1DDE">
        <w:rPr>
          <w:rFonts w:ascii="Arial" w:eastAsia="Arial" w:hAnsi="Arial" w:cs="Arial"/>
          <w:spacing w:val="-1"/>
        </w:rPr>
        <w:t>Cheque</w:t>
      </w:r>
      <w:r w:rsidRPr="002F1DDE">
        <w:rPr>
          <w:rFonts w:ascii="Arial" w:eastAsia="Arial" w:hAnsi="Arial" w:cs="Arial"/>
          <w:spacing w:val="8"/>
        </w:rPr>
        <w:t xml:space="preserve"> </w:t>
      </w:r>
      <w:r w:rsidRPr="002F1DDE">
        <w:rPr>
          <w:rFonts w:ascii="Arial" w:eastAsia="Arial" w:hAnsi="Arial" w:cs="Arial"/>
        </w:rPr>
        <w:t>–</w:t>
      </w:r>
      <w:r w:rsidRPr="002F1DDE">
        <w:rPr>
          <w:rFonts w:ascii="Arial" w:eastAsia="Arial" w:hAnsi="Arial" w:cs="Arial"/>
          <w:spacing w:val="7"/>
        </w:rPr>
        <w:t xml:space="preserve"> </w:t>
      </w:r>
      <w:r w:rsidRPr="002F1DDE">
        <w:rPr>
          <w:rFonts w:ascii="Arial" w:eastAsia="Arial" w:hAnsi="Arial" w:cs="Arial"/>
          <w:spacing w:val="-1"/>
        </w:rPr>
        <w:t>Cheques</w:t>
      </w:r>
      <w:r w:rsidRPr="002F1DDE">
        <w:rPr>
          <w:rFonts w:ascii="Arial" w:eastAsia="Arial" w:hAnsi="Arial" w:cs="Arial"/>
          <w:spacing w:val="8"/>
        </w:rPr>
        <w:t xml:space="preserve"> </w:t>
      </w:r>
      <w:r w:rsidRPr="002F1DDE">
        <w:rPr>
          <w:rFonts w:ascii="Arial" w:eastAsia="Arial" w:hAnsi="Arial" w:cs="Arial"/>
          <w:spacing w:val="-1"/>
        </w:rPr>
        <w:t>should</w:t>
      </w:r>
      <w:r w:rsidRPr="002F1DDE">
        <w:rPr>
          <w:rFonts w:ascii="Arial" w:eastAsia="Arial" w:hAnsi="Arial" w:cs="Arial"/>
          <w:spacing w:val="10"/>
        </w:rPr>
        <w:t xml:space="preserve"> </w:t>
      </w:r>
      <w:r w:rsidRPr="002F1DDE">
        <w:rPr>
          <w:rFonts w:ascii="Arial" w:eastAsia="Arial" w:hAnsi="Arial" w:cs="Arial"/>
          <w:spacing w:val="-1"/>
        </w:rPr>
        <w:t>be</w:t>
      </w:r>
      <w:r w:rsidRPr="002F1DDE">
        <w:rPr>
          <w:rFonts w:ascii="Arial" w:eastAsia="Arial" w:hAnsi="Arial" w:cs="Arial"/>
          <w:spacing w:val="8"/>
        </w:rPr>
        <w:t xml:space="preserve"> </w:t>
      </w:r>
      <w:r w:rsidRPr="002F1DDE">
        <w:rPr>
          <w:rFonts w:ascii="Arial" w:eastAsia="Arial" w:hAnsi="Arial" w:cs="Arial"/>
          <w:spacing w:val="-1"/>
        </w:rPr>
        <w:t>made</w:t>
      </w:r>
      <w:r w:rsidRPr="002F1DDE">
        <w:rPr>
          <w:rFonts w:ascii="Arial" w:eastAsia="Arial" w:hAnsi="Arial" w:cs="Arial"/>
          <w:spacing w:val="8"/>
        </w:rPr>
        <w:t xml:space="preserve"> </w:t>
      </w:r>
      <w:r w:rsidRPr="002F1DDE">
        <w:rPr>
          <w:rFonts w:ascii="Arial" w:eastAsia="Arial" w:hAnsi="Arial" w:cs="Arial"/>
          <w:spacing w:val="-2"/>
        </w:rPr>
        <w:t>payable</w:t>
      </w:r>
      <w:r w:rsidRPr="002F1DDE">
        <w:rPr>
          <w:rFonts w:ascii="Arial" w:eastAsia="Arial" w:hAnsi="Arial" w:cs="Arial"/>
          <w:spacing w:val="10"/>
        </w:rPr>
        <w:t xml:space="preserve"> </w:t>
      </w:r>
      <w:r w:rsidRPr="002F1DDE">
        <w:rPr>
          <w:rFonts w:ascii="Arial" w:eastAsia="Arial" w:hAnsi="Arial" w:cs="Arial"/>
        </w:rPr>
        <w:t>to</w:t>
      </w:r>
      <w:r w:rsidRPr="002F1DDE">
        <w:rPr>
          <w:rFonts w:ascii="Arial" w:eastAsia="Arial" w:hAnsi="Arial" w:cs="Arial"/>
          <w:spacing w:val="5"/>
        </w:rPr>
        <w:t xml:space="preserve"> </w:t>
      </w:r>
      <w:r w:rsidRPr="002F1DDE">
        <w:rPr>
          <w:rFonts w:ascii="Arial" w:eastAsia="Arial" w:hAnsi="Arial" w:cs="Arial"/>
          <w:spacing w:val="-1"/>
        </w:rPr>
        <w:t>the</w:t>
      </w:r>
      <w:r w:rsidRPr="002F1DDE">
        <w:rPr>
          <w:rFonts w:ascii="Arial" w:eastAsia="Arial" w:hAnsi="Arial" w:cs="Arial"/>
          <w:spacing w:val="10"/>
        </w:rPr>
        <w:t xml:space="preserve"> </w:t>
      </w:r>
      <w:r w:rsidRPr="002F1DDE">
        <w:rPr>
          <w:rFonts w:ascii="Arial" w:eastAsia="Arial" w:hAnsi="Arial" w:cs="Arial"/>
          <w:spacing w:val="-1"/>
        </w:rPr>
        <w:t>“</w:t>
      </w:r>
      <w:r w:rsidR="006472DC" w:rsidRPr="002F1DDE">
        <w:rPr>
          <w:rFonts w:ascii="Arial" w:eastAsia="Arial" w:hAnsi="Arial" w:cs="Arial"/>
          <w:spacing w:val="-1"/>
        </w:rPr>
        <w:t xml:space="preserve">[Insert </w:t>
      </w:r>
      <w:r w:rsidR="00560EE0">
        <w:rPr>
          <w:rFonts w:ascii="Arial" w:eastAsia="Arial" w:hAnsi="Arial" w:cs="Arial"/>
          <w:spacing w:val="-1"/>
        </w:rPr>
        <w:t>Academic Institution</w:t>
      </w:r>
      <w:r w:rsidR="00D97ABA" w:rsidRPr="002F1DDE">
        <w:rPr>
          <w:rFonts w:ascii="Arial" w:eastAsia="Arial" w:hAnsi="Arial" w:cs="Arial"/>
          <w:spacing w:val="-1"/>
        </w:rPr>
        <w:t xml:space="preserve"> </w:t>
      </w:r>
      <w:r w:rsidR="006472DC" w:rsidRPr="002F1DDE">
        <w:rPr>
          <w:rFonts w:ascii="Arial" w:eastAsia="Arial" w:hAnsi="Arial" w:cs="Arial"/>
          <w:spacing w:val="-1"/>
        </w:rPr>
        <w:t>details]</w:t>
      </w:r>
      <w:r w:rsidRPr="002F1DDE">
        <w:rPr>
          <w:rFonts w:ascii="Arial" w:eastAsia="Arial" w:hAnsi="Arial" w:cs="Arial"/>
          <w:spacing w:val="-1"/>
        </w:rPr>
        <w:t>”.</w:t>
      </w:r>
      <w:r w:rsidRPr="002F1DDE">
        <w:rPr>
          <w:rFonts w:ascii="Arial" w:eastAsia="Arial" w:hAnsi="Arial" w:cs="Arial"/>
          <w:spacing w:val="43"/>
        </w:rPr>
        <w:t xml:space="preserve"> </w:t>
      </w:r>
      <w:r w:rsidRPr="002F1DDE">
        <w:rPr>
          <w:rFonts w:ascii="Arial" w:eastAsia="Arial" w:hAnsi="Arial" w:cs="Arial"/>
          <w:spacing w:val="-1"/>
        </w:rPr>
        <w:t>Please</w:t>
      </w:r>
      <w:r w:rsidRPr="002F1DDE">
        <w:rPr>
          <w:rFonts w:ascii="Arial" w:eastAsia="Arial" w:hAnsi="Arial" w:cs="Arial"/>
          <w:spacing w:val="43"/>
        </w:rPr>
        <w:t xml:space="preserve"> </w:t>
      </w:r>
      <w:r w:rsidRPr="002F1DDE">
        <w:rPr>
          <w:rFonts w:ascii="Arial" w:eastAsia="Arial" w:hAnsi="Arial" w:cs="Arial"/>
          <w:spacing w:val="-1"/>
        </w:rPr>
        <w:t>address</w:t>
      </w:r>
      <w:r w:rsidRPr="002F1DDE">
        <w:rPr>
          <w:rFonts w:ascii="Arial" w:eastAsia="Arial" w:hAnsi="Arial" w:cs="Arial"/>
          <w:spacing w:val="41"/>
        </w:rPr>
        <w:t xml:space="preserve"> </w:t>
      </w:r>
      <w:r w:rsidRPr="002F1DDE">
        <w:rPr>
          <w:rFonts w:ascii="Arial" w:eastAsia="Arial" w:hAnsi="Arial" w:cs="Arial"/>
          <w:spacing w:val="-1"/>
        </w:rPr>
        <w:t>all</w:t>
      </w:r>
      <w:r w:rsidRPr="002F1DDE">
        <w:rPr>
          <w:rFonts w:ascii="Arial" w:eastAsia="Arial" w:hAnsi="Arial" w:cs="Arial"/>
          <w:spacing w:val="43"/>
        </w:rPr>
        <w:t xml:space="preserve"> </w:t>
      </w:r>
      <w:r w:rsidRPr="002F1DDE">
        <w:rPr>
          <w:rFonts w:ascii="Arial" w:eastAsia="Arial" w:hAnsi="Arial" w:cs="Arial"/>
          <w:spacing w:val="-1"/>
        </w:rPr>
        <w:t>cheques</w:t>
      </w:r>
      <w:r w:rsidRPr="002F1DDE">
        <w:rPr>
          <w:rFonts w:ascii="Arial" w:eastAsia="Arial" w:hAnsi="Arial" w:cs="Arial"/>
          <w:spacing w:val="39"/>
        </w:rPr>
        <w:t xml:space="preserve"> </w:t>
      </w:r>
      <w:r w:rsidRPr="002F1DDE">
        <w:rPr>
          <w:rFonts w:ascii="Arial" w:eastAsia="Arial" w:hAnsi="Arial" w:cs="Arial"/>
        </w:rPr>
        <w:t>to</w:t>
      </w:r>
      <w:r w:rsidRPr="002F1DDE">
        <w:rPr>
          <w:rFonts w:ascii="Arial" w:eastAsia="Arial" w:hAnsi="Arial" w:cs="Arial"/>
          <w:spacing w:val="41"/>
        </w:rPr>
        <w:t xml:space="preserve"> </w:t>
      </w:r>
      <w:r w:rsidRPr="002F1DDE">
        <w:rPr>
          <w:rFonts w:ascii="Arial" w:eastAsia="Arial" w:hAnsi="Arial" w:cs="Arial"/>
        </w:rPr>
        <w:t>the</w:t>
      </w:r>
      <w:r w:rsidRPr="002F1DDE">
        <w:rPr>
          <w:rFonts w:ascii="Arial" w:eastAsia="Arial" w:hAnsi="Arial" w:cs="Arial"/>
          <w:spacing w:val="41"/>
        </w:rPr>
        <w:t xml:space="preserve"> </w:t>
      </w:r>
      <w:r w:rsidR="006472DC" w:rsidRPr="002F1DDE">
        <w:rPr>
          <w:rFonts w:ascii="Arial" w:eastAsia="Arial" w:hAnsi="Arial" w:cs="Arial"/>
          <w:spacing w:val="-1"/>
        </w:rPr>
        <w:t xml:space="preserve">[Insert </w:t>
      </w:r>
      <w:r w:rsidR="00560EE0">
        <w:rPr>
          <w:rFonts w:ascii="Arial" w:eastAsia="Arial" w:hAnsi="Arial" w:cs="Arial"/>
          <w:spacing w:val="-1"/>
        </w:rPr>
        <w:t>Academic Institution</w:t>
      </w:r>
      <w:r w:rsidR="006472DC" w:rsidRPr="002F1DDE">
        <w:rPr>
          <w:rFonts w:ascii="Arial" w:eastAsia="Arial" w:hAnsi="Arial" w:cs="Arial"/>
          <w:spacing w:val="-1"/>
        </w:rPr>
        <w:t xml:space="preserve"> </w:t>
      </w:r>
      <w:r w:rsidR="00E35ADE" w:rsidRPr="002F1DDE">
        <w:rPr>
          <w:rFonts w:ascii="Arial" w:eastAsia="Arial" w:hAnsi="Arial" w:cs="Arial"/>
          <w:spacing w:val="-1"/>
        </w:rPr>
        <w:t>details]</w:t>
      </w:r>
      <w:r w:rsidRPr="002F1DDE">
        <w:rPr>
          <w:rFonts w:ascii="Arial" w:eastAsia="Arial" w:hAnsi="Arial" w:cs="Arial"/>
          <w:spacing w:val="-2"/>
        </w:rPr>
        <w:t>.</w:t>
      </w:r>
    </w:p>
    <w:p w14:paraId="767F8B9A" w14:textId="77777777" w:rsidR="00216D2C" w:rsidRPr="002F1DDE" w:rsidRDefault="00216D2C">
      <w:pPr>
        <w:spacing w:before="9"/>
        <w:rPr>
          <w:rFonts w:ascii="Arial" w:eastAsia="Arial" w:hAnsi="Arial" w:cs="Arial"/>
          <w:sz w:val="21"/>
          <w:szCs w:val="21"/>
        </w:rPr>
      </w:pPr>
    </w:p>
    <w:p w14:paraId="161B8B95" w14:textId="77777777" w:rsidR="00216D2C" w:rsidRPr="002F1DDE" w:rsidRDefault="00435BF6">
      <w:pPr>
        <w:ind w:left="112" w:right="108" w:hanging="1"/>
        <w:jc w:val="both"/>
        <w:rPr>
          <w:rFonts w:ascii="Arial" w:eastAsia="Arial" w:hAnsi="Arial" w:cs="Arial"/>
        </w:rPr>
      </w:pPr>
      <w:r w:rsidRPr="002F1DDE">
        <w:rPr>
          <w:rFonts w:ascii="Arial" w:eastAsia="Arial" w:hAnsi="Arial" w:cs="Arial"/>
        </w:rPr>
        <w:t>The</w:t>
      </w:r>
      <w:r w:rsidRPr="002F1DDE">
        <w:rPr>
          <w:rFonts w:ascii="Arial" w:eastAsia="Arial" w:hAnsi="Arial" w:cs="Arial"/>
          <w:spacing w:val="-11"/>
        </w:rPr>
        <w:t xml:space="preserve"> </w:t>
      </w:r>
      <w:r w:rsidRPr="002F1DDE">
        <w:rPr>
          <w:rFonts w:ascii="Arial" w:eastAsia="Arial" w:hAnsi="Arial" w:cs="Arial"/>
          <w:spacing w:val="-1"/>
        </w:rPr>
        <w:t>Offer</w:t>
      </w:r>
      <w:r w:rsidRPr="002F1DDE">
        <w:rPr>
          <w:rFonts w:ascii="Arial" w:eastAsia="Arial" w:hAnsi="Arial" w:cs="Arial"/>
          <w:spacing w:val="-10"/>
        </w:rPr>
        <w:t xml:space="preserve"> </w:t>
      </w:r>
      <w:r w:rsidRPr="002F1DDE">
        <w:rPr>
          <w:rFonts w:ascii="Arial" w:eastAsia="Arial" w:hAnsi="Arial" w:cs="Arial"/>
          <w:spacing w:val="-1"/>
        </w:rPr>
        <w:t>contained</w:t>
      </w:r>
      <w:r w:rsidRPr="002F1DDE">
        <w:rPr>
          <w:rFonts w:ascii="Arial" w:eastAsia="Arial" w:hAnsi="Arial" w:cs="Arial"/>
          <w:spacing w:val="-9"/>
        </w:rPr>
        <w:t xml:space="preserve"> </w:t>
      </w:r>
      <w:r w:rsidRPr="002F1DDE">
        <w:rPr>
          <w:rFonts w:ascii="Arial" w:eastAsia="Arial" w:hAnsi="Arial" w:cs="Arial"/>
          <w:spacing w:val="-1"/>
        </w:rPr>
        <w:t>in</w:t>
      </w:r>
      <w:r w:rsidRPr="002F1DDE">
        <w:rPr>
          <w:rFonts w:ascii="Arial" w:eastAsia="Arial" w:hAnsi="Arial" w:cs="Arial"/>
          <w:spacing w:val="-12"/>
        </w:rPr>
        <w:t xml:space="preserve"> </w:t>
      </w:r>
      <w:r w:rsidRPr="002F1DDE">
        <w:rPr>
          <w:rFonts w:ascii="Arial" w:eastAsia="Arial" w:hAnsi="Arial" w:cs="Arial"/>
          <w:spacing w:val="-1"/>
        </w:rPr>
        <w:t>this</w:t>
      </w:r>
      <w:r w:rsidRPr="002F1DDE">
        <w:rPr>
          <w:rFonts w:ascii="Arial" w:eastAsia="Arial" w:hAnsi="Arial" w:cs="Arial"/>
          <w:spacing w:val="-9"/>
        </w:rPr>
        <w:t xml:space="preserve"> </w:t>
      </w:r>
      <w:r w:rsidRPr="002F1DDE">
        <w:rPr>
          <w:rFonts w:ascii="Arial" w:eastAsia="Arial" w:hAnsi="Arial" w:cs="Arial"/>
          <w:spacing w:val="-1"/>
        </w:rPr>
        <w:t>letter</w:t>
      </w:r>
      <w:r w:rsidRPr="002F1DDE">
        <w:rPr>
          <w:rFonts w:ascii="Arial" w:eastAsia="Arial" w:hAnsi="Arial" w:cs="Arial"/>
          <w:spacing w:val="-10"/>
        </w:rPr>
        <w:t xml:space="preserve"> </w:t>
      </w:r>
      <w:r w:rsidRPr="002F1DDE">
        <w:rPr>
          <w:rFonts w:ascii="Arial" w:eastAsia="Arial" w:hAnsi="Arial" w:cs="Arial"/>
          <w:spacing w:val="-1"/>
        </w:rPr>
        <w:t>is</w:t>
      </w:r>
      <w:r w:rsidRPr="002F1DDE">
        <w:rPr>
          <w:rFonts w:ascii="Arial" w:eastAsia="Arial" w:hAnsi="Arial" w:cs="Arial"/>
          <w:spacing w:val="-11"/>
        </w:rPr>
        <w:t xml:space="preserve"> </w:t>
      </w:r>
      <w:r w:rsidRPr="002F1DDE">
        <w:rPr>
          <w:rFonts w:ascii="Arial" w:eastAsia="Arial" w:hAnsi="Arial" w:cs="Arial"/>
          <w:spacing w:val="-1"/>
        </w:rPr>
        <w:t>subject</w:t>
      </w:r>
      <w:r w:rsidRPr="002F1DDE">
        <w:rPr>
          <w:rFonts w:ascii="Arial" w:eastAsia="Arial" w:hAnsi="Arial" w:cs="Arial"/>
          <w:spacing w:val="-10"/>
        </w:rPr>
        <w:t xml:space="preserve"> </w:t>
      </w:r>
      <w:r w:rsidRPr="002F1DDE">
        <w:rPr>
          <w:rFonts w:ascii="Arial" w:eastAsia="Arial" w:hAnsi="Arial" w:cs="Arial"/>
        </w:rPr>
        <w:t>to</w:t>
      </w:r>
      <w:r w:rsidRPr="002F1DDE">
        <w:rPr>
          <w:rFonts w:ascii="Arial" w:eastAsia="Arial" w:hAnsi="Arial" w:cs="Arial"/>
          <w:spacing w:val="-14"/>
        </w:rPr>
        <w:t xml:space="preserve"> </w:t>
      </w:r>
      <w:r w:rsidRPr="002F1DDE">
        <w:rPr>
          <w:rFonts w:ascii="Arial" w:eastAsia="Arial" w:hAnsi="Arial" w:cs="Arial"/>
        </w:rPr>
        <w:t>the</w:t>
      </w:r>
      <w:r w:rsidRPr="002F1DDE">
        <w:rPr>
          <w:rFonts w:ascii="Arial" w:eastAsia="Arial" w:hAnsi="Arial" w:cs="Arial"/>
          <w:spacing w:val="-9"/>
        </w:rPr>
        <w:t xml:space="preserve"> </w:t>
      </w:r>
      <w:r w:rsidRPr="002F1DDE">
        <w:rPr>
          <w:rFonts w:ascii="Arial" w:eastAsia="Arial" w:hAnsi="Arial" w:cs="Arial"/>
          <w:spacing w:val="-1"/>
        </w:rPr>
        <w:t>enclosed</w:t>
      </w:r>
      <w:r w:rsidRPr="002F1DDE">
        <w:rPr>
          <w:rFonts w:ascii="Arial" w:eastAsia="Arial" w:hAnsi="Arial" w:cs="Arial"/>
          <w:spacing w:val="-9"/>
        </w:rPr>
        <w:t xml:space="preserve"> </w:t>
      </w:r>
      <w:r w:rsidRPr="002F1DDE">
        <w:rPr>
          <w:rFonts w:ascii="Arial" w:eastAsia="Arial" w:hAnsi="Arial" w:cs="Arial"/>
          <w:spacing w:val="-1"/>
        </w:rPr>
        <w:t>“Conditions</w:t>
      </w:r>
      <w:r w:rsidRPr="002F1DDE">
        <w:rPr>
          <w:rFonts w:ascii="Arial" w:eastAsia="Arial" w:hAnsi="Arial" w:cs="Arial"/>
          <w:spacing w:val="-11"/>
        </w:rPr>
        <w:t xml:space="preserve"> </w:t>
      </w:r>
      <w:r w:rsidRPr="002F1DDE">
        <w:rPr>
          <w:rFonts w:ascii="Arial" w:eastAsia="Arial" w:hAnsi="Arial" w:cs="Arial"/>
          <w:spacing w:val="-2"/>
        </w:rPr>
        <w:t>of</w:t>
      </w:r>
      <w:r w:rsidRPr="002F1DDE">
        <w:rPr>
          <w:rFonts w:ascii="Arial" w:eastAsia="Arial" w:hAnsi="Arial" w:cs="Arial"/>
          <w:spacing w:val="-8"/>
        </w:rPr>
        <w:t xml:space="preserve"> </w:t>
      </w:r>
      <w:r w:rsidRPr="002F1DDE">
        <w:rPr>
          <w:rFonts w:ascii="Arial" w:eastAsia="Arial" w:hAnsi="Arial" w:cs="Arial"/>
          <w:spacing w:val="-2"/>
        </w:rPr>
        <w:t>Supply</w:t>
      </w:r>
      <w:r w:rsidRPr="002F1DDE">
        <w:rPr>
          <w:rFonts w:ascii="Arial" w:eastAsia="Arial" w:hAnsi="Arial" w:cs="Arial"/>
          <w:spacing w:val="-11"/>
        </w:rPr>
        <w:t xml:space="preserve"> </w:t>
      </w:r>
      <w:r w:rsidRPr="002F1DDE">
        <w:rPr>
          <w:rFonts w:ascii="Arial" w:eastAsia="Arial" w:hAnsi="Arial" w:cs="Arial"/>
          <w:spacing w:val="-1"/>
        </w:rPr>
        <w:t>of</w:t>
      </w:r>
      <w:r w:rsidRPr="002F1DDE">
        <w:rPr>
          <w:rFonts w:ascii="Arial" w:eastAsia="Arial" w:hAnsi="Arial" w:cs="Arial"/>
          <w:spacing w:val="-8"/>
        </w:rPr>
        <w:t xml:space="preserve"> </w:t>
      </w:r>
      <w:r w:rsidRPr="002F1DDE">
        <w:rPr>
          <w:rFonts w:ascii="Arial" w:eastAsia="Arial" w:hAnsi="Arial" w:cs="Arial"/>
          <w:spacing w:val="-1"/>
        </w:rPr>
        <w:t>Consultancy</w:t>
      </w:r>
      <w:r w:rsidRPr="002F1DDE">
        <w:rPr>
          <w:rFonts w:ascii="Arial" w:eastAsia="Arial" w:hAnsi="Arial" w:cs="Arial"/>
          <w:spacing w:val="-11"/>
        </w:rPr>
        <w:t xml:space="preserve"> </w:t>
      </w:r>
      <w:r w:rsidRPr="002F1DDE">
        <w:rPr>
          <w:rFonts w:ascii="Arial" w:eastAsia="Arial" w:hAnsi="Arial" w:cs="Arial"/>
          <w:spacing w:val="-1"/>
        </w:rPr>
        <w:t>Services”,</w:t>
      </w:r>
      <w:r w:rsidRPr="002F1DDE">
        <w:rPr>
          <w:rFonts w:ascii="Arial" w:eastAsia="Arial" w:hAnsi="Arial" w:cs="Arial"/>
          <w:spacing w:val="57"/>
        </w:rPr>
        <w:t xml:space="preserve"> </w:t>
      </w:r>
      <w:r w:rsidRPr="002F1DDE">
        <w:rPr>
          <w:rFonts w:ascii="Arial" w:eastAsia="Arial" w:hAnsi="Arial" w:cs="Arial"/>
          <w:spacing w:val="-1"/>
        </w:rPr>
        <w:t>which</w:t>
      </w:r>
      <w:r w:rsidRPr="002F1DDE">
        <w:rPr>
          <w:rFonts w:ascii="Arial" w:eastAsia="Arial" w:hAnsi="Arial" w:cs="Arial"/>
          <w:spacing w:val="-7"/>
        </w:rPr>
        <w:t xml:space="preserve"> </w:t>
      </w:r>
      <w:r w:rsidRPr="002F1DDE">
        <w:rPr>
          <w:rFonts w:ascii="Arial" w:eastAsia="Arial" w:hAnsi="Arial" w:cs="Arial"/>
          <w:spacing w:val="-1"/>
        </w:rPr>
        <w:t>are</w:t>
      </w:r>
      <w:r w:rsidRPr="002F1DDE">
        <w:rPr>
          <w:rFonts w:ascii="Arial" w:eastAsia="Arial" w:hAnsi="Arial" w:cs="Arial"/>
          <w:spacing w:val="-7"/>
        </w:rPr>
        <w:t xml:space="preserve"> </w:t>
      </w:r>
      <w:r w:rsidRPr="002F1DDE">
        <w:rPr>
          <w:rFonts w:ascii="Arial" w:eastAsia="Arial" w:hAnsi="Arial" w:cs="Arial"/>
          <w:spacing w:val="-1"/>
        </w:rPr>
        <w:t>incorporated</w:t>
      </w:r>
      <w:r w:rsidRPr="002F1DDE">
        <w:rPr>
          <w:rFonts w:ascii="Arial" w:eastAsia="Arial" w:hAnsi="Arial" w:cs="Arial"/>
          <w:spacing w:val="-7"/>
        </w:rPr>
        <w:t xml:space="preserve"> </w:t>
      </w:r>
      <w:r w:rsidRPr="002F1DDE">
        <w:rPr>
          <w:rFonts w:ascii="Arial" w:eastAsia="Arial" w:hAnsi="Arial" w:cs="Arial"/>
          <w:spacing w:val="-1"/>
        </w:rPr>
        <w:t>in</w:t>
      </w:r>
      <w:r w:rsidRPr="002F1DDE">
        <w:rPr>
          <w:rFonts w:ascii="Arial" w:eastAsia="Arial" w:hAnsi="Arial" w:cs="Arial"/>
          <w:spacing w:val="-9"/>
        </w:rPr>
        <w:t xml:space="preserve"> </w:t>
      </w:r>
      <w:r w:rsidRPr="002F1DDE">
        <w:rPr>
          <w:rFonts w:ascii="Arial" w:eastAsia="Arial" w:hAnsi="Arial" w:cs="Arial"/>
          <w:spacing w:val="-1"/>
        </w:rPr>
        <w:t>their</w:t>
      </w:r>
      <w:r w:rsidRPr="002F1DDE">
        <w:rPr>
          <w:rFonts w:ascii="Arial" w:eastAsia="Arial" w:hAnsi="Arial" w:cs="Arial"/>
          <w:spacing w:val="-6"/>
        </w:rPr>
        <w:t xml:space="preserve"> </w:t>
      </w:r>
      <w:r w:rsidRPr="002F1DDE">
        <w:rPr>
          <w:rFonts w:ascii="Arial" w:eastAsia="Arial" w:hAnsi="Arial" w:cs="Arial"/>
          <w:spacing w:val="-1"/>
        </w:rPr>
        <w:t>entirety</w:t>
      </w:r>
      <w:r w:rsidRPr="002F1DDE">
        <w:rPr>
          <w:rFonts w:ascii="Arial" w:eastAsia="Arial" w:hAnsi="Arial" w:cs="Arial"/>
          <w:spacing w:val="-9"/>
        </w:rPr>
        <w:t xml:space="preserve"> </w:t>
      </w:r>
      <w:r w:rsidRPr="002F1DDE">
        <w:rPr>
          <w:rFonts w:ascii="Arial" w:eastAsia="Arial" w:hAnsi="Arial" w:cs="Arial"/>
          <w:spacing w:val="-1"/>
        </w:rPr>
        <w:t>by</w:t>
      </w:r>
      <w:r w:rsidRPr="002F1DDE">
        <w:rPr>
          <w:rFonts w:ascii="Arial" w:eastAsia="Arial" w:hAnsi="Arial" w:cs="Arial"/>
          <w:spacing w:val="-9"/>
        </w:rPr>
        <w:t xml:space="preserve"> </w:t>
      </w:r>
      <w:r w:rsidRPr="002F1DDE">
        <w:rPr>
          <w:rFonts w:ascii="Arial" w:eastAsia="Arial" w:hAnsi="Arial" w:cs="Arial"/>
          <w:spacing w:val="-1"/>
        </w:rPr>
        <w:t>reference</w:t>
      </w:r>
      <w:r w:rsidRPr="002F1DDE">
        <w:rPr>
          <w:rFonts w:ascii="Arial" w:eastAsia="Arial" w:hAnsi="Arial" w:cs="Arial"/>
          <w:spacing w:val="-7"/>
        </w:rPr>
        <w:t xml:space="preserve"> </w:t>
      </w:r>
      <w:r w:rsidRPr="002F1DDE">
        <w:rPr>
          <w:rFonts w:ascii="Arial" w:eastAsia="Arial" w:hAnsi="Arial" w:cs="Arial"/>
          <w:spacing w:val="-1"/>
        </w:rPr>
        <w:t>into</w:t>
      </w:r>
      <w:r w:rsidRPr="002F1DDE">
        <w:rPr>
          <w:rFonts w:ascii="Arial" w:eastAsia="Arial" w:hAnsi="Arial" w:cs="Arial"/>
          <w:spacing w:val="-7"/>
        </w:rPr>
        <w:t xml:space="preserve"> </w:t>
      </w:r>
      <w:r w:rsidRPr="002F1DDE">
        <w:rPr>
          <w:rFonts w:ascii="Arial" w:eastAsia="Arial" w:hAnsi="Arial" w:cs="Arial"/>
          <w:spacing w:val="-1"/>
        </w:rPr>
        <w:t>this</w:t>
      </w:r>
      <w:r w:rsidRPr="002F1DDE">
        <w:rPr>
          <w:rFonts w:ascii="Arial" w:eastAsia="Arial" w:hAnsi="Arial" w:cs="Arial"/>
          <w:spacing w:val="-6"/>
        </w:rPr>
        <w:t xml:space="preserve"> </w:t>
      </w:r>
      <w:r w:rsidRPr="002F1DDE">
        <w:rPr>
          <w:rFonts w:ascii="Arial" w:eastAsia="Arial" w:hAnsi="Arial" w:cs="Arial"/>
          <w:spacing w:val="-1"/>
        </w:rPr>
        <w:t>letter.</w:t>
      </w:r>
      <w:r w:rsidRPr="002F1DDE">
        <w:rPr>
          <w:rFonts w:ascii="Arial" w:eastAsia="Arial" w:hAnsi="Arial" w:cs="Arial"/>
          <w:spacing w:val="47"/>
        </w:rPr>
        <w:t xml:space="preserve"> </w:t>
      </w:r>
      <w:r w:rsidRPr="002F1DDE">
        <w:rPr>
          <w:rFonts w:ascii="Arial" w:eastAsia="Arial" w:hAnsi="Arial" w:cs="Arial"/>
        </w:rPr>
        <w:t>The</w:t>
      </w:r>
      <w:r w:rsidRPr="002F1DDE">
        <w:rPr>
          <w:rFonts w:ascii="Arial" w:eastAsia="Arial" w:hAnsi="Arial" w:cs="Arial"/>
          <w:spacing w:val="-7"/>
        </w:rPr>
        <w:t xml:space="preserve"> </w:t>
      </w:r>
      <w:r w:rsidRPr="002F1DDE">
        <w:rPr>
          <w:rFonts w:ascii="Arial" w:eastAsia="Arial" w:hAnsi="Arial" w:cs="Arial"/>
          <w:spacing w:val="-1"/>
        </w:rPr>
        <w:t>Offer</w:t>
      </w:r>
      <w:r w:rsidRPr="002F1DDE">
        <w:rPr>
          <w:rFonts w:ascii="Arial" w:eastAsia="Arial" w:hAnsi="Arial" w:cs="Arial"/>
          <w:spacing w:val="-6"/>
        </w:rPr>
        <w:t xml:space="preserve"> </w:t>
      </w:r>
      <w:r w:rsidRPr="002F1DDE">
        <w:rPr>
          <w:rFonts w:ascii="Arial" w:eastAsia="Arial" w:hAnsi="Arial" w:cs="Arial"/>
          <w:spacing w:val="-1"/>
        </w:rPr>
        <w:t>is</w:t>
      </w:r>
      <w:r w:rsidRPr="002F1DDE">
        <w:rPr>
          <w:rFonts w:ascii="Arial" w:eastAsia="Arial" w:hAnsi="Arial" w:cs="Arial"/>
          <w:spacing w:val="-6"/>
        </w:rPr>
        <w:t xml:space="preserve"> </w:t>
      </w:r>
      <w:r w:rsidRPr="002F1DDE">
        <w:rPr>
          <w:rFonts w:ascii="Arial" w:eastAsia="Arial" w:hAnsi="Arial" w:cs="Arial"/>
          <w:spacing w:val="-1"/>
        </w:rPr>
        <w:t>open</w:t>
      </w:r>
      <w:r w:rsidRPr="002F1DDE">
        <w:rPr>
          <w:rFonts w:ascii="Arial" w:eastAsia="Arial" w:hAnsi="Arial" w:cs="Arial"/>
          <w:spacing w:val="-7"/>
        </w:rPr>
        <w:t xml:space="preserve"> </w:t>
      </w:r>
      <w:r w:rsidRPr="002F1DDE">
        <w:rPr>
          <w:rFonts w:ascii="Arial" w:eastAsia="Arial" w:hAnsi="Arial" w:cs="Arial"/>
        </w:rPr>
        <w:t>to</w:t>
      </w:r>
      <w:r w:rsidRPr="002F1DDE">
        <w:rPr>
          <w:rFonts w:ascii="Arial" w:eastAsia="Arial" w:hAnsi="Arial" w:cs="Arial"/>
          <w:spacing w:val="-9"/>
        </w:rPr>
        <w:t xml:space="preserve"> </w:t>
      </w:r>
      <w:r w:rsidRPr="002F1DDE">
        <w:rPr>
          <w:rFonts w:ascii="Arial" w:eastAsia="Arial" w:hAnsi="Arial" w:cs="Arial"/>
          <w:spacing w:val="-1"/>
        </w:rPr>
        <w:t>acceptance</w:t>
      </w:r>
      <w:r w:rsidRPr="002F1DDE">
        <w:rPr>
          <w:rFonts w:ascii="Arial" w:eastAsia="Arial" w:hAnsi="Arial" w:cs="Arial"/>
          <w:spacing w:val="-9"/>
        </w:rPr>
        <w:t xml:space="preserve"> </w:t>
      </w:r>
      <w:r w:rsidRPr="002F1DDE">
        <w:rPr>
          <w:rFonts w:ascii="Arial" w:eastAsia="Arial" w:hAnsi="Arial" w:cs="Arial"/>
          <w:spacing w:val="-1"/>
        </w:rPr>
        <w:t>within</w:t>
      </w:r>
      <w:r w:rsidRPr="002F1DDE">
        <w:rPr>
          <w:rFonts w:ascii="Arial" w:eastAsia="Arial" w:hAnsi="Arial" w:cs="Arial"/>
          <w:spacing w:val="71"/>
        </w:rPr>
        <w:t xml:space="preserve"> </w:t>
      </w:r>
      <w:r w:rsidRPr="002F1DDE">
        <w:rPr>
          <w:rFonts w:ascii="Arial" w:eastAsia="Arial" w:hAnsi="Arial" w:cs="Arial"/>
          <w:spacing w:val="-1"/>
        </w:rPr>
        <w:t>30</w:t>
      </w:r>
      <w:r w:rsidRPr="002F1DDE">
        <w:rPr>
          <w:rFonts w:ascii="Arial" w:eastAsia="Arial" w:hAnsi="Arial" w:cs="Arial"/>
        </w:rPr>
        <w:t xml:space="preserve"> </w:t>
      </w:r>
      <w:r w:rsidRPr="002F1DDE">
        <w:rPr>
          <w:rFonts w:ascii="Arial" w:eastAsia="Arial" w:hAnsi="Arial" w:cs="Arial"/>
          <w:spacing w:val="-2"/>
        </w:rPr>
        <w:t xml:space="preserve">days </w:t>
      </w:r>
      <w:r w:rsidRPr="002F1DDE">
        <w:rPr>
          <w:rFonts w:ascii="Arial" w:eastAsia="Arial" w:hAnsi="Arial" w:cs="Arial"/>
        </w:rPr>
        <w:t>from</w:t>
      </w:r>
      <w:r w:rsidRPr="002F1DDE">
        <w:rPr>
          <w:rFonts w:ascii="Arial" w:eastAsia="Arial" w:hAnsi="Arial" w:cs="Arial"/>
          <w:spacing w:val="-1"/>
        </w:rPr>
        <w:t xml:space="preserve"> </w:t>
      </w:r>
      <w:r w:rsidRPr="002F1DDE">
        <w:rPr>
          <w:rFonts w:ascii="Arial" w:eastAsia="Arial" w:hAnsi="Arial" w:cs="Arial"/>
        </w:rPr>
        <w:t>the</w:t>
      </w:r>
      <w:r w:rsidRPr="002F1DDE">
        <w:rPr>
          <w:rFonts w:ascii="Arial" w:eastAsia="Arial" w:hAnsi="Arial" w:cs="Arial"/>
          <w:spacing w:val="-2"/>
        </w:rPr>
        <w:t xml:space="preserve"> </w:t>
      </w:r>
      <w:r w:rsidRPr="002F1DDE">
        <w:rPr>
          <w:rFonts w:ascii="Arial" w:eastAsia="Arial" w:hAnsi="Arial" w:cs="Arial"/>
          <w:spacing w:val="-1"/>
        </w:rPr>
        <w:t>date</w:t>
      </w:r>
      <w:r w:rsidRPr="002F1DDE">
        <w:rPr>
          <w:rFonts w:ascii="Arial" w:eastAsia="Arial" w:hAnsi="Arial" w:cs="Arial"/>
          <w:spacing w:val="-2"/>
        </w:rPr>
        <w:t xml:space="preserve"> of</w:t>
      </w:r>
      <w:r w:rsidRPr="002F1DDE">
        <w:rPr>
          <w:rFonts w:ascii="Arial" w:eastAsia="Arial" w:hAnsi="Arial" w:cs="Arial"/>
          <w:spacing w:val="-1"/>
        </w:rPr>
        <w:t xml:space="preserve"> this</w:t>
      </w:r>
      <w:r w:rsidRPr="002F1DDE">
        <w:rPr>
          <w:rFonts w:ascii="Arial" w:eastAsia="Arial" w:hAnsi="Arial" w:cs="Arial"/>
          <w:spacing w:val="1"/>
        </w:rPr>
        <w:t xml:space="preserve"> </w:t>
      </w:r>
      <w:r w:rsidRPr="002F1DDE">
        <w:rPr>
          <w:rFonts w:ascii="Arial" w:eastAsia="Arial" w:hAnsi="Arial" w:cs="Arial"/>
          <w:spacing w:val="-1"/>
        </w:rPr>
        <w:t>letter.</w:t>
      </w:r>
    </w:p>
    <w:p w14:paraId="39C697B0" w14:textId="77777777" w:rsidR="00216D2C" w:rsidRPr="002F1DDE" w:rsidRDefault="00216D2C">
      <w:pPr>
        <w:spacing w:before="9"/>
        <w:rPr>
          <w:rFonts w:ascii="Arial" w:eastAsia="Arial" w:hAnsi="Arial" w:cs="Arial"/>
          <w:sz w:val="21"/>
          <w:szCs w:val="21"/>
        </w:rPr>
      </w:pPr>
    </w:p>
    <w:p w14:paraId="12B61C7F" w14:textId="0C7086FE" w:rsidR="00216D2C" w:rsidRPr="002F1DDE" w:rsidRDefault="00435BF6">
      <w:pPr>
        <w:ind w:left="112"/>
        <w:rPr>
          <w:rFonts w:ascii="Arial" w:eastAsia="Arial" w:hAnsi="Arial" w:cs="Arial"/>
        </w:rPr>
      </w:pPr>
      <w:r w:rsidRPr="002F1DDE">
        <w:rPr>
          <w:rFonts w:ascii="Arial"/>
          <w:b/>
          <w:spacing w:val="-2"/>
        </w:rPr>
        <w:t>To</w:t>
      </w:r>
      <w:r w:rsidRPr="002F1DDE">
        <w:rPr>
          <w:rFonts w:ascii="Arial"/>
          <w:b/>
        </w:rPr>
        <w:t xml:space="preserve"> </w:t>
      </w:r>
      <w:r w:rsidRPr="002F1DDE">
        <w:rPr>
          <w:rFonts w:ascii="Arial"/>
          <w:b/>
          <w:spacing w:val="-1"/>
        </w:rPr>
        <w:t>confirm acceptance</w:t>
      </w:r>
      <w:r w:rsidRPr="002F1DDE">
        <w:rPr>
          <w:rFonts w:ascii="Arial"/>
          <w:b/>
          <w:spacing w:val="-2"/>
        </w:rPr>
        <w:t xml:space="preserve"> </w:t>
      </w:r>
      <w:r w:rsidRPr="002F1DDE">
        <w:rPr>
          <w:rFonts w:ascii="Arial"/>
          <w:b/>
          <w:spacing w:val="-1"/>
        </w:rPr>
        <w:t>please</w:t>
      </w:r>
      <w:r w:rsidRPr="002F1DDE">
        <w:rPr>
          <w:rFonts w:ascii="Arial"/>
          <w:b/>
          <w:spacing w:val="-2"/>
        </w:rPr>
        <w:t xml:space="preserve"> </w:t>
      </w:r>
      <w:r w:rsidRPr="002F1DDE">
        <w:rPr>
          <w:rFonts w:ascii="Arial"/>
          <w:b/>
          <w:spacing w:val="-1"/>
        </w:rPr>
        <w:t>sign</w:t>
      </w:r>
      <w:r w:rsidRPr="002F1DDE">
        <w:rPr>
          <w:rFonts w:ascii="Arial"/>
          <w:b/>
          <w:spacing w:val="-2"/>
        </w:rPr>
        <w:t xml:space="preserve"> </w:t>
      </w:r>
      <w:r w:rsidRPr="002F1DDE">
        <w:rPr>
          <w:rFonts w:ascii="Arial"/>
          <w:b/>
          <w:spacing w:val="-1"/>
        </w:rPr>
        <w:t>both</w:t>
      </w:r>
      <w:r w:rsidRPr="002F1DDE">
        <w:rPr>
          <w:rFonts w:ascii="Arial"/>
          <w:b/>
          <w:spacing w:val="-2"/>
        </w:rPr>
        <w:t xml:space="preserve"> </w:t>
      </w:r>
      <w:r w:rsidRPr="002F1DDE">
        <w:rPr>
          <w:rFonts w:ascii="Arial"/>
          <w:b/>
          <w:spacing w:val="-1"/>
        </w:rPr>
        <w:t>copies</w:t>
      </w:r>
      <w:r w:rsidRPr="002F1DDE">
        <w:rPr>
          <w:rFonts w:ascii="Arial"/>
          <w:b/>
        </w:rPr>
        <w:t xml:space="preserve"> </w:t>
      </w:r>
      <w:r w:rsidRPr="002F1DDE">
        <w:rPr>
          <w:rFonts w:ascii="Arial"/>
          <w:b/>
          <w:spacing w:val="-1"/>
        </w:rPr>
        <w:t>of this</w:t>
      </w:r>
      <w:r w:rsidRPr="002F1DDE">
        <w:rPr>
          <w:rFonts w:ascii="Arial"/>
          <w:b/>
          <w:spacing w:val="-2"/>
        </w:rPr>
        <w:t xml:space="preserve"> </w:t>
      </w:r>
      <w:r w:rsidRPr="002F1DDE">
        <w:rPr>
          <w:rFonts w:ascii="Arial"/>
          <w:b/>
          <w:spacing w:val="-1"/>
        </w:rPr>
        <w:t>letter</w:t>
      </w:r>
      <w:r w:rsidRPr="002F1DDE">
        <w:rPr>
          <w:rFonts w:ascii="Arial"/>
          <w:b/>
          <w:spacing w:val="1"/>
        </w:rPr>
        <w:t xml:space="preserve"> </w:t>
      </w:r>
      <w:r w:rsidRPr="002F1DDE">
        <w:rPr>
          <w:rFonts w:ascii="Arial"/>
          <w:b/>
          <w:spacing w:val="-1"/>
        </w:rPr>
        <w:t>and</w:t>
      </w:r>
      <w:r w:rsidRPr="002F1DDE">
        <w:rPr>
          <w:rFonts w:ascii="Arial"/>
          <w:b/>
          <w:spacing w:val="-2"/>
        </w:rPr>
        <w:t xml:space="preserve"> </w:t>
      </w:r>
      <w:r w:rsidRPr="002F1DDE">
        <w:rPr>
          <w:rFonts w:ascii="Arial"/>
          <w:b/>
          <w:spacing w:val="-1"/>
        </w:rPr>
        <w:t>return</w:t>
      </w:r>
      <w:r w:rsidRPr="002F1DDE">
        <w:rPr>
          <w:rFonts w:ascii="Arial"/>
          <w:b/>
        </w:rPr>
        <w:t xml:space="preserve"> </w:t>
      </w:r>
      <w:r w:rsidRPr="002F1DDE">
        <w:rPr>
          <w:rFonts w:ascii="Arial"/>
          <w:b/>
          <w:spacing w:val="-1"/>
        </w:rPr>
        <w:t>one</w:t>
      </w:r>
      <w:r w:rsidRPr="002F1DDE">
        <w:rPr>
          <w:rFonts w:ascii="Arial"/>
          <w:b/>
          <w:spacing w:val="-2"/>
        </w:rPr>
        <w:t xml:space="preserve"> </w:t>
      </w:r>
      <w:r w:rsidRPr="002F1DDE">
        <w:rPr>
          <w:rFonts w:ascii="Arial"/>
          <w:b/>
          <w:spacing w:val="-1"/>
        </w:rPr>
        <w:t>to:</w:t>
      </w:r>
      <w:r w:rsidRPr="002F1DDE">
        <w:rPr>
          <w:rFonts w:ascii="Arial"/>
          <w:b/>
          <w:spacing w:val="-2"/>
        </w:rPr>
        <w:t xml:space="preserve"> </w:t>
      </w:r>
      <w:r w:rsidR="00E35ADE" w:rsidRPr="002F1DDE">
        <w:rPr>
          <w:rFonts w:ascii="Arial"/>
          <w:b/>
          <w:spacing w:val="-1"/>
        </w:rPr>
        <w:t xml:space="preserve">[Insert </w:t>
      </w:r>
      <w:r w:rsidR="006C4657">
        <w:rPr>
          <w:rFonts w:ascii="Arial"/>
          <w:b/>
          <w:spacing w:val="-1"/>
        </w:rPr>
        <w:t>Academic Institution</w:t>
      </w:r>
      <w:r w:rsidR="006C4657" w:rsidRPr="002F1DDE">
        <w:rPr>
          <w:rFonts w:ascii="Arial"/>
          <w:b/>
          <w:spacing w:val="-1"/>
        </w:rPr>
        <w:t xml:space="preserve"> </w:t>
      </w:r>
      <w:r w:rsidR="00E35ADE" w:rsidRPr="002F1DDE">
        <w:rPr>
          <w:rFonts w:ascii="Arial"/>
          <w:b/>
          <w:spacing w:val="-1"/>
        </w:rPr>
        <w:t>return address]</w:t>
      </w:r>
      <w:r w:rsidRPr="002F1DDE">
        <w:rPr>
          <w:rFonts w:ascii="Arial"/>
          <w:b/>
          <w:spacing w:val="-1"/>
        </w:rPr>
        <w:t>.</w:t>
      </w:r>
    </w:p>
    <w:p w14:paraId="6F6FFAA4" w14:textId="77777777" w:rsidR="00216D2C" w:rsidRPr="002F1DDE" w:rsidRDefault="00216D2C">
      <w:pPr>
        <w:spacing w:before="11"/>
        <w:rPr>
          <w:rFonts w:ascii="Arial" w:eastAsia="Arial" w:hAnsi="Arial" w:cs="Arial"/>
          <w:b/>
          <w:bCs/>
          <w:sz w:val="15"/>
          <w:szCs w:val="15"/>
        </w:rPr>
      </w:pPr>
    </w:p>
    <w:p w14:paraId="579CB248" w14:textId="2A83AEB3" w:rsidR="00A61DF8" w:rsidRPr="002F1DDE" w:rsidRDefault="00A61DF8" w:rsidP="00A61DF8">
      <w:pPr>
        <w:ind w:left="112"/>
        <w:rPr>
          <w:rFonts w:ascii="Arial"/>
          <w:b/>
          <w:spacing w:val="-2"/>
        </w:rPr>
      </w:pPr>
      <w:r w:rsidRPr="002F1DDE">
        <w:rPr>
          <w:rFonts w:ascii="Arial"/>
          <w:b/>
          <w:spacing w:val="-2"/>
        </w:rPr>
        <w:t xml:space="preserve">If this </w:t>
      </w:r>
      <w:r w:rsidR="008720E4" w:rsidRPr="002F1DDE">
        <w:rPr>
          <w:rFonts w:ascii="Arial"/>
          <w:b/>
          <w:spacing w:val="-2"/>
        </w:rPr>
        <w:t xml:space="preserve">letter </w:t>
      </w:r>
      <w:r w:rsidRPr="002F1DDE">
        <w:rPr>
          <w:rFonts w:ascii="Arial"/>
          <w:b/>
          <w:spacing w:val="-2"/>
        </w:rPr>
        <w:t>is not returned signed, but the work is instructed to proceed, this will be deemed a binding contract.</w:t>
      </w:r>
    </w:p>
    <w:p w14:paraId="2090370D" w14:textId="77777777" w:rsidR="00A61DF8" w:rsidRPr="002F1DDE" w:rsidRDefault="00A61DF8">
      <w:pPr>
        <w:spacing w:before="11"/>
        <w:rPr>
          <w:rFonts w:ascii="Arial" w:eastAsia="Arial" w:hAnsi="Arial" w:cs="Arial"/>
          <w:b/>
          <w:bCs/>
          <w:sz w:val="15"/>
          <w:szCs w:val="15"/>
        </w:rPr>
      </w:pPr>
    </w:p>
    <w:p w14:paraId="35EF62DC" w14:textId="77777777" w:rsidR="00216D2C" w:rsidRPr="002F1DDE" w:rsidRDefault="00435BF6">
      <w:pPr>
        <w:spacing w:before="72"/>
        <w:ind w:left="112"/>
        <w:rPr>
          <w:rFonts w:ascii="Arial" w:eastAsia="Arial" w:hAnsi="Arial" w:cs="Arial"/>
        </w:rPr>
      </w:pPr>
      <w:r w:rsidRPr="002F1DDE">
        <w:rPr>
          <w:rFonts w:ascii="Arial"/>
          <w:spacing w:val="-1"/>
        </w:rPr>
        <w:t>If</w:t>
      </w:r>
      <w:r w:rsidRPr="002F1DDE">
        <w:rPr>
          <w:rFonts w:ascii="Arial"/>
          <w:spacing w:val="11"/>
        </w:rPr>
        <w:t xml:space="preserve"> </w:t>
      </w:r>
      <w:r w:rsidRPr="002F1DDE">
        <w:rPr>
          <w:rFonts w:ascii="Arial"/>
          <w:spacing w:val="-2"/>
        </w:rPr>
        <w:t>you</w:t>
      </w:r>
      <w:r w:rsidRPr="002F1DDE">
        <w:rPr>
          <w:rFonts w:ascii="Arial"/>
          <w:spacing w:val="7"/>
        </w:rPr>
        <w:t xml:space="preserve"> </w:t>
      </w:r>
      <w:r w:rsidRPr="002F1DDE">
        <w:rPr>
          <w:rFonts w:ascii="Arial"/>
          <w:spacing w:val="-1"/>
        </w:rPr>
        <w:t>require</w:t>
      </w:r>
      <w:r w:rsidRPr="002F1DDE">
        <w:rPr>
          <w:rFonts w:ascii="Arial"/>
          <w:spacing w:val="7"/>
        </w:rPr>
        <w:t xml:space="preserve"> </w:t>
      </w:r>
      <w:r w:rsidRPr="002F1DDE">
        <w:rPr>
          <w:rFonts w:ascii="Arial"/>
          <w:spacing w:val="-1"/>
        </w:rPr>
        <w:t>any</w:t>
      </w:r>
      <w:r w:rsidRPr="002F1DDE">
        <w:rPr>
          <w:rFonts w:ascii="Arial"/>
          <w:spacing w:val="3"/>
        </w:rPr>
        <w:t xml:space="preserve"> </w:t>
      </w:r>
      <w:r w:rsidRPr="002F1DDE">
        <w:rPr>
          <w:rFonts w:ascii="Arial"/>
          <w:spacing w:val="-1"/>
        </w:rPr>
        <w:t>further</w:t>
      </w:r>
      <w:r w:rsidRPr="002F1DDE">
        <w:rPr>
          <w:rFonts w:ascii="Arial"/>
          <w:spacing w:val="6"/>
        </w:rPr>
        <w:t xml:space="preserve"> </w:t>
      </w:r>
      <w:r w:rsidRPr="002F1DDE">
        <w:rPr>
          <w:rFonts w:ascii="Arial"/>
          <w:spacing w:val="-1"/>
        </w:rPr>
        <w:t>help</w:t>
      </w:r>
      <w:r w:rsidRPr="002F1DDE">
        <w:rPr>
          <w:rFonts w:ascii="Arial"/>
          <w:spacing w:val="7"/>
        </w:rPr>
        <w:t xml:space="preserve"> </w:t>
      </w:r>
      <w:r w:rsidRPr="002F1DDE">
        <w:rPr>
          <w:rFonts w:ascii="Arial"/>
          <w:spacing w:val="-1"/>
        </w:rPr>
        <w:t>or</w:t>
      </w:r>
      <w:r w:rsidRPr="002F1DDE">
        <w:rPr>
          <w:rFonts w:ascii="Arial"/>
          <w:spacing w:val="9"/>
        </w:rPr>
        <w:t xml:space="preserve"> </w:t>
      </w:r>
      <w:r w:rsidRPr="002F1DDE">
        <w:rPr>
          <w:rFonts w:ascii="Arial"/>
          <w:spacing w:val="-1"/>
        </w:rPr>
        <w:t>information,</w:t>
      </w:r>
      <w:r w:rsidRPr="002F1DDE">
        <w:rPr>
          <w:rFonts w:ascii="Arial"/>
          <w:spacing w:val="7"/>
        </w:rPr>
        <w:t xml:space="preserve"> </w:t>
      </w:r>
      <w:r w:rsidRPr="002F1DDE">
        <w:rPr>
          <w:rFonts w:ascii="Arial"/>
          <w:spacing w:val="-1"/>
        </w:rPr>
        <w:t>please</w:t>
      </w:r>
      <w:r w:rsidRPr="002F1DDE">
        <w:rPr>
          <w:rFonts w:ascii="Arial"/>
          <w:spacing w:val="7"/>
        </w:rPr>
        <w:t xml:space="preserve"> </w:t>
      </w:r>
      <w:r w:rsidRPr="002F1DDE">
        <w:rPr>
          <w:rFonts w:ascii="Arial"/>
          <w:spacing w:val="-1"/>
        </w:rPr>
        <w:t>do</w:t>
      </w:r>
      <w:r w:rsidRPr="002F1DDE">
        <w:rPr>
          <w:rFonts w:ascii="Arial"/>
          <w:spacing w:val="7"/>
        </w:rPr>
        <w:t xml:space="preserve"> </w:t>
      </w:r>
      <w:r w:rsidRPr="002F1DDE">
        <w:rPr>
          <w:rFonts w:ascii="Arial"/>
          <w:spacing w:val="-1"/>
        </w:rPr>
        <w:t>not</w:t>
      </w:r>
      <w:r w:rsidRPr="002F1DDE">
        <w:rPr>
          <w:rFonts w:ascii="Arial"/>
          <w:spacing w:val="7"/>
        </w:rPr>
        <w:t xml:space="preserve"> </w:t>
      </w:r>
      <w:r w:rsidRPr="002F1DDE">
        <w:rPr>
          <w:rFonts w:ascii="Arial"/>
          <w:spacing w:val="-1"/>
        </w:rPr>
        <w:t>hesitate</w:t>
      </w:r>
      <w:r w:rsidRPr="002F1DDE">
        <w:rPr>
          <w:rFonts w:ascii="Arial"/>
          <w:spacing w:val="5"/>
        </w:rPr>
        <w:t xml:space="preserve"> </w:t>
      </w:r>
      <w:r w:rsidRPr="002F1DDE">
        <w:rPr>
          <w:rFonts w:ascii="Arial"/>
        </w:rPr>
        <w:t>to</w:t>
      </w:r>
      <w:r w:rsidRPr="002F1DDE">
        <w:rPr>
          <w:rFonts w:ascii="Arial"/>
          <w:spacing w:val="7"/>
        </w:rPr>
        <w:t xml:space="preserve"> </w:t>
      </w:r>
      <w:r w:rsidRPr="002F1DDE">
        <w:rPr>
          <w:rFonts w:ascii="Arial"/>
          <w:spacing w:val="-1"/>
        </w:rPr>
        <w:t>contact</w:t>
      </w:r>
      <w:r w:rsidRPr="002F1DDE">
        <w:rPr>
          <w:rFonts w:ascii="Arial"/>
          <w:spacing w:val="7"/>
        </w:rPr>
        <w:t xml:space="preserve"> </w:t>
      </w:r>
      <w:r w:rsidRPr="002F1DDE">
        <w:rPr>
          <w:rFonts w:ascii="Arial"/>
          <w:spacing w:val="-1"/>
        </w:rPr>
        <w:t>[insert</w:t>
      </w:r>
      <w:r w:rsidRPr="002F1DDE">
        <w:rPr>
          <w:rFonts w:ascii="Arial"/>
          <w:spacing w:val="9"/>
        </w:rPr>
        <w:t xml:space="preserve"> </w:t>
      </w:r>
      <w:r w:rsidRPr="002F1DDE">
        <w:rPr>
          <w:rFonts w:ascii="Arial"/>
          <w:spacing w:val="-1"/>
        </w:rPr>
        <w:t>details</w:t>
      </w:r>
      <w:r w:rsidRPr="002F1DDE">
        <w:rPr>
          <w:rFonts w:ascii="Arial"/>
          <w:spacing w:val="8"/>
        </w:rPr>
        <w:t xml:space="preserve"> </w:t>
      </w:r>
      <w:r w:rsidRPr="002F1DDE">
        <w:rPr>
          <w:rFonts w:ascii="Arial"/>
          <w:spacing w:val="-2"/>
        </w:rPr>
        <w:t>of</w:t>
      </w:r>
      <w:r w:rsidRPr="002F1DDE">
        <w:rPr>
          <w:rFonts w:ascii="Arial"/>
          <w:spacing w:val="11"/>
        </w:rPr>
        <w:t xml:space="preserve"> </w:t>
      </w:r>
      <w:r w:rsidRPr="002F1DDE">
        <w:rPr>
          <w:rFonts w:ascii="Arial"/>
          <w:spacing w:val="-2"/>
        </w:rPr>
        <w:t>BDM/KE</w:t>
      </w:r>
      <w:r w:rsidRPr="002F1DDE">
        <w:rPr>
          <w:rFonts w:ascii="Arial"/>
          <w:spacing w:val="71"/>
        </w:rPr>
        <w:t xml:space="preserve"> </w:t>
      </w:r>
      <w:r w:rsidRPr="002F1DDE">
        <w:rPr>
          <w:rFonts w:ascii="Arial"/>
          <w:spacing w:val="-1"/>
        </w:rPr>
        <w:t>Manager].</w:t>
      </w:r>
    </w:p>
    <w:p w14:paraId="3BB0605F" w14:textId="77777777" w:rsidR="00216D2C" w:rsidRPr="002F1DDE" w:rsidRDefault="00216D2C">
      <w:pPr>
        <w:rPr>
          <w:rFonts w:ascii="Arial" w:eastAsia="Arial" w:hAnsi="Arial" w:cs="Arial"/>
        </w:rPr>
      </w:pPr>
    </w:p>
    <w:p w14:paraId="786DFD2B" w14:textId="77777777" w:rsidR="00216D2C" w:rsidRPr="002F1DDE" w:rsidRDefault="00435BF6">
      <w:pPr>
        <w:ind w:left="112"/>
        <w:rPr>
          <w:rFonts w:ascii="Arial" w:eastAsia="Arial" w:hAnsi="Arial" w:cs="Arial"/>
        </w:rPr>
      </w:pPr>
      <w:r w:rsidRPr="002F1DDE">
        <w:rPr>
          <w:rFonts w:ascii="Arial"/>
          <w:spacing w:val="-1"/>
        </w:rPr>
        <w:t>Yours</w:t>
      </w:r>
      <w:r w:rsidRPr="002F1DDE">
        <w:rPr>
          <w:rFonts w:ascii="Arial"/>
          <w:spacing w:val="1"/>
        </w:rPr>
        <w:t xml:space="preserve"> </w:t>
      </w:r>
      <w:r w:rsidRPr="002F1DDE">
        <w:rPr>
          <w:rFonts w:ascii="Arial"/>
          <w:spacing w:val="-1"/>
        </w:rPr>
        <w:t>sincerely</w:t>
      </w:r>
    </w:p>
    <w:p w14:paraId="2E96409A" w14:textId="77777777" w:rsidR="00216D2C" w:rsidRPr="002F1DDE" w:rsidRDefault="00216D2C">
      <w:pPr>
        <w:rPr>
          <w:rFonts w:ascii="Arial" w:eastAsia="Arial" w:hAnsi="Arial" w:cs="Arial"/>
        </w:rPr>
      </w:pPr>
    </w:p>
    <w:p w14:paraId="55390FAA" w14:textId="77777777" w:rsidR="00216D2C" w:rsidRPr="002F1DDE" w:rsidRDefault="00216D2C">
      <w:pPr>
        <w:rPr>
          <w:rFonts w:ascii="Arial" w:eastAsia="Arial" w:hAnsi="Arial" w:cs="Arial"/>
        </w:rPr>
      </w:pPr>
    </w:p>
    <w:p w14:paraId="091ABDAF" w14:textId="77777777" w:rsidR="00216D2C" w:rsidRPr="002F1DDE" w:rsidRDefault="00216D2C">
      <w:pPr>
        <w:spacing w:before="7"/>
        <w:rPr>
          <w:rFonts w:ascii="Arial" w:eastAsia="Arial" w:hAnsi="Arial" w:cs="Arial"/>
          <w:sz w:val="21"/>
          <w:szCs w:val="21"/>
        </w:rPr>
      </w:pPr>
    </w:p>
    <w:p w14:paraId="61EB9CA4" w14:textId="77777777" w:rsidR="00216D2C" w:rsidRPr="002F1DDE" w:rsidRDefault="00435BF6">
      <w:pPr>
        <w:ind w:left="111"/>
        <w:rPr>
          <w:rFonts w:ascii="Arial" w:eastAsia="Arial" w:hAnsi="Arial" w:cs="Arial"/>
        </w:rPr>
      </w:pPr>
      <w:r w:rsidRPr="002F1DDE">
        <w:rPr>
          <w:rFonts w:ascii="Arial" w:eastAsia="Arial" w:hAnsi="Arial" w:cs="Arial"/>
          <w:b/>
          <w:bCs/>
          <w:spacing w:val="-1"/>
        </w:rPr>
        <w:t>……………………………</w:t>
      </w:r>
    </w:p>
    <w:p w14:paraId="26E53704" w14:textId="77777777" w:rsidR="00216D2C" w:rsidRPr="002F1DDE" w:rsidRDefault="00435BF6">
      <w:pPr>
        <w:spacing w:before="1" w:line="252" w:lineRule="exact"/>
        <w:ind w:left="112"/>
        <w:rPr>
          <w:rFonts w:ascii="Arial" w:eastAsia="Arial" w:hAnsi="Arial" w:cs="Arial"/>
        </w:rPr>
      </w:pPr>
      <w:r w:rsidRPr="002F1DDE">
        <w:rPr>
          <w:rFonts w:ascii="Arial"/>
          <w:b/>
          <w:spacing w:val="-1"/>
        </w:rPr>
        <w:t>[name</w:t>
      </w:r>
      <w:r w:rsidRPr="002F1DDE">
        <w:rPr>
          <w:rFonts w:ascii="Arial"/>
          <w:b/>
          <w:spacing w:val="-2"/>
        </w:rPr>
        <w:t xml:space="preserve"> </w:t>
      </w:r>
      <w:r w:rsidRPr="002F1DDE">
        <w:rPr>
          <w:rFonts w:ascii="Arial"/>
          <w:b/>
          <w:spacing w:val="-1"/>
        </w:rPr>
        <w:t>of</w:t>
      </w:r>
      <w:r w:rsidRPr="002F1DDE">
        <w:rPr>
          <w:rFonts w:ascii="Arial"/>
          <w:b/>
        </w:rPr>
        <w:t xml:space="preserve"> </w:t>
      </w:r>
      <w:proofErr w:type="spellStart"/>
      <w:r w:rsidRPr="002F1DDE">
        <w:rPr>
          <w:rFonts w:ascii="Arial"/>
          <w:b/>
          <w:spacing w:val="-1"/>
        </w:rPr>
        <w:t>authorised</w:t>
      </w:r>
      <w:proofErr w:type="spellEnd"/>
      <w:r w:rsidRPr="002F1DDE">
        <w:rPr>
          <w:rFonts w:ascii="Arial"/>
          <w:b/>
          <w:spacing w:val="1"/>
        </w:rPr>
        <w:t xml:space="preserve"> </w:t>
      </w:r>
      <w:r w:rsidRPr="002F1DDE">
        <w:rPr>
          <w:rFonts w:ascii="Arial"/>
          <w:b/>
          <w:spacing w:val="-2"/>
        </w:rPr>
        <w:t>signatory]</w:t>
      </w:r>
    </w:p>
    <w:p w14:paraId="427C5C76" w14:textId="3113E4D8" w:rsidR="00216D2C" w:rsidRPr="002F1DDE" w:rsidRDefault="00435BF6">
      <w:pPr>
        <w:spacing w:line="252" w:lineRule="exact"/>
        <w:ind w:left="112"/>
        <w:rPr>
          <w:rFonts w:ascii="Arial" w:eastAsia="Arial" w:hAnsi="Arial" w:cs="Arial"/>
        </w:rPr>
      </w:pPr>
      <w:r w:rsidRPr="002F1DDE">
        <w:rPr>
          <w:rFonts w:ascii="Arial"/>
          <w:b/>
          <w:spacing w:val="-1"/>
        </w:rPr>
        <w:t>For</w:t>
      </w:r>
      <w:r w:rsidRPr="002F1DDE">
        <w:rPr>
          <w:rFonts w:ascii="Arial"/>
          <w:b/>
          <w:spacing w:val="1"/>
        </w:rPr>
        <w:t xml:space="preserve"> </w:t>
      </w:r>
      <w:r w:rsidRPr="002F1DDE">
        <w:rPr>
          <w:rFonts w:ascii="Arial"/>
          <w:b/>
          <w:spacing w:val="-1"/>
        </w:rPr>
        <w:t>and</w:t>
      </w:r>
      <w:r w:rsidRPr="002F1DDE">
        <w:rPr>
          <w:rFonts w:ascii="Arial"/>
          <w:b/>
        </w:rPr>
        <w:t xml:space="preserve"> </w:t>
      </w:r>
      <w:r w:rsidRPr="002F1DDE">
        <w:rPr>
          <w:rFonts w:ascii="Arial"/>
          <w:b/>
          <w:spacing w:val="-1"/>
        </w:rPr>
        <w:t>on</w:t>
      </w:r>
      <w:r w:rsidRPr="002F1DDE">
        <w:rPr>
          <w:rFonts w:ascii="Arial"/>
          <w:b/>
          <w:spacing w:val="-2"/>
        </w:rPr>
        <w:t xml:space="preserve"> </w:t>
      </w:r>
      <w:r w:rsidRPr="002F1DDE">
        <w:rPr>
          <w:rFonts w:ascii="Arial"/>
          <w:b/>
          <w:spacing w:val="-1"/>
        </w:rPr>
        <w:t>behalf of the</w:t>
      </w:r>
      <w:r w:rsidRPr="002F1DDE">
        <w:rPr>
          <w:rFonts w:ascii="Arial"/>
          <w:b/>
        </w:rPr>
        <w:t xml:space="preserve"> </w:t>
      </w:r>
      <w:r w:rsidR="00E35ADE" w:rsidRPr="002F1DDE">
        <w:rPr>
          <w:rFonts w:ascii="Arial"/>
          <w:b/>
          <w:spacing w:val="-1"/>
        </w:rPr>
        <w:t xml:space="preserve">[Insert </w:t>
      </w:r>
      <w:r w:rsidR="006C4657">
        <w:rPr>
          <w:rFonts w:ascii="Arial"/>
          <w:b/>
          <w:spacing w:val="-1"/>
        </w:rPr>
        <w:t xml:space="preserve">Academic </w:t>
      </w:r>
      <w:r w:rsidR="007E68E8" w:rsidRPr="002F1DDE">
        <w:rPr>
          <w:rFonts w:ascii="Arial"/>
          <w:b/>
          <w:spacing w:val="-1"/>
        </w:rPr>
        <w:t>Institution</w:t>
      </w:r>
      <w:r w:rsidR="00E35ADE" w:rsidRPr="002F1DDE">
        <w:rPr>
          <w:rFonts w:ascii="Arial"/>
          <w:b/>
          <w:spacing w:val="-1"/>
        </w:rPr>
        <w:t xml:space="preserve"> name]</w:t>
      </w:r>
    </w:p>
    <w:p w14:paraId="37F3E3B3" w14:textId="77777777" w:rsidR="00216D2C" w:rsidRPr="002F1DDE" w:rsidRDefault="00216D2C">
      <w:pPr>
        <w:rPr>
          <w:rFonts w:ascii="Arial" w:eastAsia="Arial" w:hAnsi="Arial" w:cs="Arial"/>
          <w:b/>
          <w:bCs/>
          <w:sz w:val="20"/>
          <w:szCs w:val="20"/>
        </w:rPr>
      </w:pPr>
    </w:p>
    <w:p w14:paraId="227312C9" w14:textId="77777777" w:rsidR="00216D2C" w:rsidRPr="002F1DDE" w:rsidRDefault="00216D2C">
      <w:pPr>
        <w:rPr>
          <w:rFonts w:ascii="Arial" w:eastAsia="Arial" w:hAnsi="Arial" w:cs="Arial"/>
          <w:b/>
          <w:bCs/>
          <w:sz w:val="20"/>
          <w:szCs w:val="20"/>
        </w:rPr>
      </w:pPr>
    </w:p>
    <w:p w14:paraId="33A46ACF" w14:textId="77777777" w:rsidR="00216D2C" w:rsidRPr="002F1DDE" w:rsidRDefault="00216D2C">
      <w:pPr>
        <w:spacing w:before="2"/>
        <w:rPr>
          <w:rFonts w:ascii="Arial" w:eastAsia="Arial" w:hAnsi="Arial" w:cs="Arial"/>
          <w:b/>
          <w:bCs/>
          <w:sz w:val="29"/>
          <w:szCs w:val="29"/>
        </w:rPr>
      </w:pPr>
    </w:p>
    <w:p w14:paraId="45A24D1B" w14:textId="77777777" w:rsidR="00216D2C" w:rsidRPr="002F1DDE" w:rsidRDefault="00435BF6">
      <w:pPr>
        <w:spacing w:before="72" w:line="259" w:lineRule="auto"/>
        <w:ind w:left="112" w:right="260" w:hanging="1"/>
        <w:rPr>
          <w:rFonts w:ascii="Arial" w:eastAsia="Arial" w:hAnsi="Arial" w:cs="Arial"/>
        </w:rPr>
      </w:pPr>
      <w:r w:rsidRPr="002F1DDE">
        <w:rPr>
          <w:rFonts w:ascii="Arial"/>
        </w:rPr>
        <w:t xml:space="preserve">On </w:t>
      </w:r>
      <w:r w:rsidRPr="002F1DDE">
        <w:rPr>
          <w:rFonts w:ascii="Arial"/>
          <w:spacing w:val="-2"/>
        </w:rPr>
        <w:t>behalf</w:t>
      </w:r>
      <w:r w:rsidRPr="002F1DDE">
        <w:rPr>
          <w:rFonts w:ascii="Arial"/>
          <w:spacing w:val="2"/>
        </w:rPr>
        <w:t xml:space="preserve"> </w:t>
      </w:r>
      <w:r w:rsidRPr="002F1DDE">
        <w:rPr>
          <w:rFonts w:ascii="Arial"/>
          <w:spacing w:val="-2"/>
        </w:rPr>
        <w:t>of</w:t>
      </w:r>
      <w:r w:rsidRPr="002F1DDE">
        <w:rPr>
          <w:rFonts w:ascii="Arial"/>
        </w:rPr>
        <w:t xml:space="preserve"> </w:t>
      </w:r>
      <w:r w:rsidRPr="002F1DDE">
        <w:rPr>
          <w:rFonts w:ascii="Arial"/>
          <w:spacing w:val="-2"/>
        </w:rPr>
        <w:t>[COMPANY</w:t>
      </w:r>
      <w:r w:rsidRPr="002F1DDE">
        <w:rPr>
          <w:rFonts w:ascii="Arial"/>
          <w:spacing w:val="3"/>
        </w:rPr>
        <w:t xml:space="preserve"> </w:t>
      </w:r>
      <w:r w:rsidRPr="002F1DDE">
        <w:rPr>
          <w:rFonts w:ascii="Arial"/>
          <w:spacing w:val="-2"/>
        </w:rPr>
        <w:t>NAME],</w:t>
      </w:r>
      <w:r w:rsidRPr="002F1DDE">
        <w:rPr>
          <w:rFonts w:ascii="Arial"/>
          <w:spacing w:val="2"/>
        </w:rPr>
        <w:t xml:space="preserve"> </w:t>
      </w:r>
      <w:r w:rsidRPr="002F1DDE">
        <w:rPr>
          <w:rFonts w:ascii="Arial"/>
        </w:rPr>
        <w:t>I</w:t>
      </w:r>
      <w:r w:rsidRPr="002F1DDE">
        <w:rPr>
          <w:rFonts w:ascii="Arial"/>
          <w:spacing w:val="2"/>
        </w:rPr>
        <w:t xml:space="preserve"> </w:t>
      </w:r>
      <w:r w:rsidRPr="002F1DDE">
        <w:rPr>
          <w:rFonts w:ascii="Arial"/>
          <w:spacing w:val="-1"/>
        </w:rPr>
        <w:t>hereby</w:t>
      </w:r>
      <w:r w:rsidRPr="002F1DDE">
        <w:rPr>
          <w:rFonts w:ascii="Arial"/>
          <w:spacing w:val="-2"/>
        </w:rPr>
        <w:t xml:space="preserve"> </w:t>
      </w:r>
      <w:r w:rsidRPr="002F1DDE">
        <w:rPr>
          <w:rFonts w:ascii="Arial"/>
          <w:spacing w:val="-1"/>
        </w:rPr>
        <w:t>accept</w:t>
      </w:r>
      <w:r w:rsidRPr="002F1DDE">
        <w:rPr>
          <w:rFonts w:ascii="Arial"/>
          <w:spacing w:val="-3"/>
        </w:rPr>
        <w:t xml:space="preserve"> </w:t>
      </w:r>
      <w:r w:rsidRPr="002F1DDE">
        <w:rPr>
          <w:rFonts w:ascii="Arial"/>
        </w:rPr>
        <w:t>the</w:t>
      </w:r>
      <w:r w:rsidRPr="002F1DDE">
        <w:rPr>
          <w:rFonts w:ascii="Arial"/>
          <w:spacing w:val="-2"/>
        </w:rPr>
        <w:t xml:space="preserve"> </w:t>
      </w:r>
      <w:r w:rsidRPr="002F1DDE">
        <w:rPr>
          <w:rFonts w:ascii="Arial"/>
          <w:spacing w:val="-1"/>
        </w:rPr>
        <w:t>terms</w:t>
      </w:r>
      <w:r w:rsidRPr="002F1DDE">
        <w:rPr>
          <w:rFonts w:ascii="Arial"/>
          <w:spacing w:val="1"/>
        </w:rPr>
        <w:t xml:space="preserve"> </w:t>
      </w:r>
      <w:r w:rsidRPr="002F1DDE">
        <w:rPr>
          <w:rFonts w:ascii="Arial"/>
          <w:spacing w:val="-1"/>
        </w:rPr>
        <w:t>and</w:t>
      </w:r>
      <w:r w:rsidRPr="002F1DDE">
        <w:rPr>
          <w:rFonts w:ascii="Arial"/>
          <w:spacing w:val="-2"/>
        </w:rPr>
        <w:t xml:space="preserve"> </w:t>
      </w:r>
      <w:r w:rsidRPr="002F1DDE">
        <w:rPr>
          <w:rFonts w:ascii="Arial"/>
          <w:spacing w:val="-1"/>
        </w:rPr>
        <w:t>conditions</w:t>
      </w:r>
      <w:r w:rsidRPr="002F1DDE">
        <w:rPr>
          <w:rFonts w:ascii="Arial"/>
          <w:spacing w:val="-2"/>
        </w:rPr>
        <w:t xml:space="preserve"> </w:t>
      </w:r>
      <w:r w:rsidRPr="002F1DDE">
        <w:rPr>
          <w:rFonts w:ascii="Arial"/>
          <w:spacing w:val="-1"/>
        </w:rPr>
        <w:t>set out in</w:t>
      </w:r>
      <w:r w:rsidRPr="002F1DDE">
        <w:rPr>
          <w:rFonts w:ascii="Arial"/>
          <w:spacing w:val="-2"/>
        </w:rPr>
        <w:t xml:space="preserve"> </w:t>
      </w:r>
      <w:r w:rsidRPr="002F1DDE">
        <w:rPr>
          <w:rFonts w:ascii="Arial"/>
          <w:spacing w:val="-1"/>
        </w:rPr>
        <w:t>this</w:t>
      </w:r>
      <w:r w:rsidRPr="002F1DDE">
        <w:rPr>
          <w:rFonts w:ascii="Arial"/>
          <w:spacing w:val="-2"/>
        </w:rPr>
        <w:t xml:space="preserve"> </w:t>
      </w:r>
      <w:r w:rsidRPr="002F1DDE">
        <w:rPr>
          <w:rFonts w:ascii="Arial"/>
          <w:spacing w:val="-1"/>
        </w:rPr>
        <w:t>Offer together</w:t>
      </w:r>
      <w:r w:rsidRPr="002F1DDE">
        <w:rPr>
          <w:rFonts w:ascii="Arial"/>
          <w:spacing w:val="85"/>
        </w:rPr>
        <w:t xml:space="preserve"> </w:t>
      </w:r>
      <w:r w:rsidRPr="002F1DDE">
        <w:rPr>
          <w:rFonts w:ascii="Arial"/>
          <w:spacing w:val="-1"/>
        </w:rPr>
        <w:t>with</w:t>
      </w:r>
      <w:r w:rsidRPr="002F1DDE">
        <w:rPr>
          <w:rFonts w:ascii="Arial"/>
          <w:spacing w:val="1"/>
        </w:rPr>
        <w:t xml:space="preserve"> </w:t>
      </w:r>
      <w:r w:rsidRPr="002F1DDE">
        <w:rPr>
          <w:rFonts w:ascii="Arial"/>
        </w:rPr>
        <w:t>the</w:t>
      </w:r>
      <w:r w:rsidRPr="002F1DDE">
        <w:rPr>
          <w:rFonts w:ascii="Arial"/>
          <w:spacing w:val="-2"/>
        </w:rPr>
        <w:t xml:space="preserve"> annexed</w:t>
      </w:r>
      <w:r w:rsidRPr="002F1DDE">
        <w:rPr>
          <w:rFonts w:ascii="Arial"/>
        </w:rPr>
        <w:t xml:space="preserve"> </w:t>
      </w:r>
      <w:r w:rsidRPr="002F1DDE">
        <w:rPr>
          <w:rFonts w:ascii="Arial"/>
          <w:spacing w:val="-1"/>
        </w:rPr>
        <w:t>Conditions</w:t>
      </w:r>
      <w:r w:rsidRPr="002F1DDE">
        <w:rPr>
          <w:rFonts w:ascii="Arial"/>
          <w:spacing w:val="-2"/>
        </w:rPr>
        <w:t xml:space="preserve"> </w:t>
      </w:r>
      <w:r w:rsidRPr="002F1DDE">
        <w:rPr>
          <w:rFonts w:ascii="Arial"/>
        </w:rPr>
        <w:t>for</w:t>
      </w:r>
      <w:r w:rsidRPr="002F1DDE">
        <w:rPr>
          <w:rFonts w:ascii="Arial"/>
          <w:spacing w:val="2"/>
        </w:rPr>
        <w:t xml:space="preserve"> </w:t>
      </w:r>
      <w:r w:rsidRPr="002F1DDE">
        <w:rPr>
          <w:rFonts w:ascii="Arial"/>
          <w:spacing w:val="-1"/>
        </w:rPr>
        <w:t>Supply</w:t>
      </w:r>
      <w:r w:rsidRPr="002F1DDE">
        <w:rPr>
          <w:rFonts w:ascii="Arial"/>
          <w:spacing w:val="-2"/>
        </w:rPr>
        <w:t xml:space="preserve"> of</w:t>
      </w:r>
      <w:r w:rsidRPr="002F1DDE">
        <w:rPr>
          <w:rFonts w:ascii="Arial"/>
          <w:spacing w:val="2"/>
        </w:rPr>
        <w:t xml:space="preserve"> </w:t>
      </w:r>
      <w:r w:rsidRPr="002F1DDE">
        <w:rPr>
          <w:rFonts w:ascii="Arial"/>
          <w:spacing w:val="-1"/>
        </w:rPr>
        <w:t>Consultancy Services.</w:t>
      </w:r>
    </w:p>
    <w:p w14:paraId="7E74F0B4" w14:textId="77777777" w:rsidR="00216D2C" w:rsidRPr="002F1DDE" w:rsidRDefault="00216D2C">
      <w:pPr>
        <w:rPr>
          <w:rFonts w:ascii="Arial" w:eastAsia="Arial" w:hAnsi="Arial" w:cs="Arial"/>
        </w:rPr>
      </w:pPr>
    </w:p>
    <w:p w14:paraId="674318CF" w14:textId="77777777" w:rsidR="00216D2C" w:rsidRPr="002F1DDE" w:rsidRDefault="00216D2C">
      <w:pPr>
        <w:spacing w:before="7"/>
        <w:rPr>
          <w:rFonts w:ascii="Arial" w:eastAsia="Arial" w:hAnsi="Arial" w:cs="Arial"/>
          <w:sz w:val="29"/>
          <w:szCs w:val="29"/>
        </w:rPr>
      </w:pPr>
    </w:p>
    <w:p w14:paraId="141B9AF0" w14:textId="77777777" w:rsidR="00216D2C" w:rsidRPr="002F1DDE" w:rsidRDefault="00435BF6">
      <w:pPr>
        <w:tabs>
          <w:tab w:val="left" w:pos="5152"/>
        </w:tabs>
        <w:ind w:left="112"/>
        <w:rPr>
          <w:rFonts w:ascii="Arial" w:eastAsia="Arial" w:hAnsi="Arial" w:cs="Arial"/>
        </w:rPr>
      </w:pPr>
      <w:r w:rsidRPr="002F1DDE">
        <w:rPr>
          <w:rFonts w:ascii="Arial"/>
          <w:spacing w:val="-1"/>
        </w:rPr>
        <w:t>Full</w:t>
      </w:r>
      <w:r w:rsidRPr="002F1DDE">
        <w:rPr>
          <w:rFonts w:ascii="Arial"/>
        </w:rPr>
        <w:t xml:space="preserve"> </w:t>
      </w:r>
      <w:r w:rsidRPr="002F1DDE">
        <w:rPr>
          <w:rFonts w:ascii="Arial"/>
          <w:spacing w:val="-1"/>
        </w:rPr>
        <w:t>Name:</w:t>
      </w:r>
      <w:r w:rsidRPr="002F1DDE">
        <w:rPr>
          <w:rFonts w:ascii="Arial"/>
          <w:spacing w:val="-1"/>
        </w:rPr>
        <w:tab/>
        <w:t>Signed:</w:t>
      </w:r>
    </w:p>
    <w:p w14:paraId="0213A595" w14:textId="77777777" w:rsidR="00216D2C" w:rsidRPr="002F1DDE" w:rsidRDefault="00435BF6">
      <w:pPr>
        <w:tabs>
          <w:tab w:val="left" w:pos="5151"/>
        </w:tabs>
        <w:spacing w:before="179"/>
        <w:ind w:left="112"/>
        <w:rPr>
          <w:rFonts w:ascii="Arial" w:eastAsia="Arial" w:hAnsi="Arial" w:cs="Arial"/>
        </w:rPr>
      </w:pPr>
      <w:r w:rsidRPr="002F1DDE">
        <w:rPr>
          <w:rFonts w:ascii="Arial"/>
          <w:spacing w:val="-1"/>
        </w:rPr>
        <w:t>Designation:</w:t>
      </w:r>
      <w:r w:rsidRPr="002F1DDE">
        <w:rPr>
          <w:rFonts w:ascii="Arial"/>
          <w:spacing w:val="-1"/>
        </w:rPr>
        <w:tab/>
        <w:t>Date:</w:t>
      </w:r>
    </w:p>
    <w:p w14:paraId="46C4080A" w14:textId="77777777" w:rsidR="00216D2C" w:rsidRPr="002F1DDE" w:rsidRDefault="00216D2C">
      <w:pPr>
        <w:rPr>
          <w:rFonts w:ascii="Arial" w:eastAsia="Arial" w:hAnsi="Arial" w:cs="Arial"/>
        </w:rPr>
        <w:sectPr w:rsidR="00216D2C" w:rsidRPr="002F1DDE">
          <w:pgSz w:w="11910" w:h="16840"/>
          <w:pgMar w:top="460" w:right="740" w:bottom="840" w:left="740" w:header="0" w:footer="655" w:gutter="0"/>
          <w:cols w:space="720"/>
        </w:sectPr>
      </w:pPr>
    </w:p>
    <w:p w14:paraId="69754957" w14:textId="3AB4E349" w:rsidR="00AF147A" w:rsidRPr="002F1DDE" w:rsidRDefault="00D97C56" w:rsidP="00CD2F39">
      <w:pPr>
        <w:pStyle w:val="Caption"/>
        <w:spacing w:after="60"/>
        <w:rPr>
          <w:rFonts w:cs="Arial"/>
          <w:bCs/>
          <w:sz w:val="12"/>
          <w:szCs w:val="12"/>
        </w:rPr>
      </w:pPr>
      <w:r w:rsidRPr="002F1DDE">
        <w:rPr>
          <w:rFonts w:cs="Arial"/>
          <w:bCs/>
          <w:sz w:val="12"/>
          <w:szCs w:val="12"/>
        </w:rPr>
        <w:lastRenderedPageBreak/>
        <w:t xml:space="preserve">[Insert name of </w:t>
      </w:r>
      <w:r w:rsidR="00C601A1">
        <w:rPr>
          <w:rFonts w:cs="Arial"/>
          <w:bCs/>
          <w:sz w:val="12"/>
          <w:szCs w:val="12"/>
        </w:rPr>
        <w:t>Academic Institution</w:t>
      </w:r>
      <w:r w:rsidRPr="002F1DDE">
        <w:rPr>
          <w:rFonts w:cs="Arial"/>
          <w:bCs/>
          <w:sz w:val="12"/>
          <w:szCs w:val="12"/>
        </w:rPr>
        <w:t>]</w:t>
      </w:r>
      <w:r w:rsidR="00AF147A" w:rsidRPr="002F1DDE">
        <w:rPr>
          <w:rFonts w:cs="Arial"/>
          <w:bCs/>
          <w:sz w:val="12"/>
          <w:szCs w:val="12"/>
        </w:rPr>
        <w:t xml:space="preserve"> Conditions for Supply of Consultancy Services (as referred to in the Offer)</w:t>
      </w:r>
    </w:p>
    <w:p w14:paraId="538B7A0D" w14:textId="77777777" w:rsidR="00AF147A" w:rsidRPr="002F1DDE" w:rsidRDefault="00AF147A" w:rsidP="00AF147A">
      <w:pPr>
        <w:widowControl/>
        <w:numPr>
          <w:ilvl w:val="0"/>
          <w:numId w:val="4"/>
        </w:numPr>
        <w:ind w:left="357" w:hanging="357"/>
        <w:jc w:val="both"/>
        <w:rPr>
          <w:rFonts w:ascii="Arial" w:hAnsi="Arial" w:cs="Arial"/>
          <w:b/>
          <w:bCs/>
          <w:sz w:val="12"/>
          <w:szCs w:val="12"/>
        </w:rPr>
        <w:sectPr w:rsidR="00AF147A" w:rsidRPr="002F1DDE" w:rsidSect="004660A3">
          <w:pgSz w:w="11910" w:h="16840"/>
          <w:pgMar w:top="720" w:right="720" w:bottom="720" w:left="720" w:header="0" w:footer="655" w:gutter="0"/>
          <w:cols w:space="720"/>
          <w:docGrid w:linePitch="299"/>
        </w:sectPr>
      </w:pPr>
    </w:p>
    <w:p w14:paraId="28D630B2" w14:textId="77777777" w:rsidR="00AF147A" w:rsidRPr="002F1DDE" w:rsidRDefault="00AF147A" w:rsidP="00AF147A">
      <w:pPr>
        <w:widowControl/>
        <w:numPr>
          <w:ilvl w:val="0"/>
          <w:numId w:val="4"/>
        </w:numPr>
        <w:ind w:left="357" w:hanging="357"/>
        <w:jc w:val="both"/>
        <w:rPr>
          <w:rFonts w:ascii="Arial" w:hAnsi="Arial" w:cs="Arial"/>
          <w:b/>
          <w:bCs/>
          <w:sz w:val="12"/>
          <w:szCs w:val="12"/>
        </w:rPr>
      </w:pPr>
      <w:r w:rsidRPr="002F1DDE">
        <w:rPr>
          <w:rFonts w:ascii="Arial" w:hAnsi="Arial" w:cs="Arial"/>
          <w:b/>
          <w:bCs/>
          <w:sz w:val="12"/>
          <w:szCs w:val="12"/>
        </w:rPr>
        <w:t>Definitions</w:t>
      </w:r>
    </w:p>
    <w:p w14:paraId="3C16ECB0" w14:textId="77777777" w:rsidR="00AF147A" w:rsidRPr="002F1DDE" w:rsidRDefault="00AF147A" w:rsidP="00AF147A">
      <w:pPr>
        <w:spacing w:before="100"/>
        <w:ind w:left="357"/>
        <w:jc w:val="both"/>
        <w:rPr>
          <w:rFonts w:ascii="Arial" w:hAnsi="Arial" w:cs="Arial"/>
          <w:sz w:val="12"/>
          <w:szCs w:val="12"/>
        </w:rPr>
      </w:pPr>
      <w:r w:rsidRPr="002F1DDE">
        <w:rPr>
          <w:rFonts w:ascii="Arial" w:hAnsi="Arial" w:cs="Arial"/>
          <w:sz w:val="12"/>
          <w:szCs w:val="12"/>
        </w:rPr>
        <w:t xml:space="preserve">In these conditions the following phrases shall have the following meanings: </w:t>
      </w:r>
    </w:p>
    <w:p w14:paraId="5682F57A" w14:textId="77777777" w:rsidR="00AF147A" w:rsidRPr="002F1DDE" w:rsidRDefault="00AF147A" w:rsidP="00AF147A">
      <w:pPr>
        <w:ind w:left="357"/>
        <w:jc w:val="both"/>
        <w:rPr>
          <w:rFonts w:ascii="Arial" w:hAnsi="Arial" w:cs="Arial"/>
          <w:sz w:val="12"/>
          <w:szCs w:val="12"/>
        </w:rPr>
      </w:pPr>
      <w:r w:rsidRPr="002F1DDE">
        <w:rPr>
          <w:rFonts w:ascii="Arial" w:hAnsi="Arial" w:cs="Arial"/>
          <w:b/>
          <w:bCs/>
          <w:sz w:val="12"/>
          <w:szCs w:val="12"/>
        </w:rPr>
        <w:t xml:space="preserve">Background </w:t>
      </w:r>
      <w:r w:rsidRPr="002F1DDE">
        <w:rPr>
          <w:rFonts w:ascii="Arial" w:hAnsi="Arial" w:cs="Arial"/>
          <w:sz w:val="12"/>
          <w:szCs w:val="12"/>
        </w:rPr>
        <w:t xml:space="preserve">means any Information or IPR, which (i) already exists at the start of the Consultancy Period or (ii) is created </w:t>
      </w:r>
      <w:proofErr w:type="spellStart"/>
      <w:r w:rsidRPr="002F1DDE">
        <w:rPr>
          <w:rFonts w:ascii="Arial" w:hAnsi="Arial" w:cs="Arial"/>
          <w:sz w:val="12"/>
          <w:szCs w:val="12"/>
        </w:rPr>
        <w:t>outwith</w:t>
      </w:r>
      <w:proofErr w:type="spellEnd"/>
      <w:r w:rsidRPr="002F1DDE">
        <w:rPr>
          <w:rFonts w:ascii="Arial" w:hAnsi="Arial" w:cs="Arial"/>
          <w:sz w:val="12"/>
          <w:szCs w:val="12"/>
        </w:rPr>
        <w:t xml:space="preserve"> the Consultancy </w:t>
      </w:r>
      <w:proofErr w:type="gramStart"/>
      <w:r w:rsidRPr="002F1DDE">
        <w:rPr>
          <w:rFonts w:ascii="Arial" w:hAnsi="Arial" w:cs="Arial"/>
          <w:sz w:val="12"/>
          <w:szCs w:val="12"/>
        </w:rPr>
        <w:t>Services;</w:t>
      </w:r>
      <w:proofErr w:type="gramEnd"/>
    </w:p>
    <w:p w14:paraId="7910257B" w14:textId="77777777" w:rsidR="00AF147A" w:rsidRPr="002F1DDE" w:rsidRDefault="00AF147A" w:rsidP="00AF147A">
      <w:pPr>
        <w:ind w:left="357"/>
        <w:jc w:val="both"/>
        <w:rPr>
          <w:rFonts w:ascii="Arial" w:hAnsi="Arial" w:cs="Arial"/>
          <w:sz w:val="12"/>
          <w:szCs w:val="12"/>
        </w:rPr>
      </w:pPr>
      <w:r w:rsidRPr="002F1DDE">
        <w:rPr>
          <w:rFonts w:ascii="Arial" w:hAnsi="Arial" w:cs="Arial"/>
          <w:b/>
          <w:bCs/>
          <w:sz w:val="12"/>
          <w:szCs w:val="12"/>
        </w:rPr>
        <w:t xml:space="preserve">The Agreement, the Client, the Consultant, the Consultancy Period, the Consultancy Services &amp; the Fee </w:t>
      </w:r>
      <w:r w:rsidRPr="002F1DDE">
        <w:rPr>
          <w:rFonts w:ascii="Arial" w:hAnsi="Arial" w:cs="Arial"/>
          <w:sz w:val="12"/>
          <w:szCs w:val="12"/>
        </w:rPr>
        <w:t xml:space="preserve">all have the meanings given in the </w:t>
      </w:r>
      <w:proofErr w:type="gramStart"/>
      <w:r w:rsidRPr="002F1DDE">
        <w:rPr>
          <w:rFonts w:ascii="Arial" w:hAnsi="Arial" w:cs="Arial"/>
          <w:sz w:val="12"/>
          <w:szCs w:val="12"/>
        </w:rPr>
        <w:t>Offer;</w:t>
      </w:r>
      <w:proofErr w:type="gramEnd"/>
    </w:p>
    <w:p w14:paraId="7B7AC98E" w14:textId="77777777" w:rsidR="00AF147A" w:rsidRPr="002F1DDE" w:rsidRDefault="00AF147A" w:rsidP="00AF147A">
      <w:pPr>
        <w:ind w:left="357"/>
        <w:jc w:val="both"/>
        <w:rPr>
          <w:rFonts w:ascii="Arial" w:hAnsi="Arial" w:cs="Arial"/>
          <w:sz w:val="12"/>
          <w:szCs w:val="12"/>
        </w:rPr>
      </w:pPr>
      <w:r w:rsidRPr="002F1DDE">
        <w:rPr>
          <w:rFonts w:ascii="Arial" w:hAnsi="Arial" w:cs="Arial"/>
          <w:b/>
          <w:bCs/>
          <w:sz w:val="12"/>
          <w:szCs w:val="12"/>
        </w:rPr>
        <w:t xml:space="preserve">Deliverables </w:t>
      </w:r>
      <w:r w:rsidRPr="002F1DDE">
        <w:rPr>
          <w:rFonts w:ascii="Arial" w:hAnsi="Arial" w:cs="Arial"/>
          <w:sz w:val="12"/>
          <w:szCs w:val="12"/>
        </w:rPr>
        <w:t xml:space="preserve">means written reports prepared by the Consultant for the Client in the performance of the Consultancy </w:t>
      </w:r>
      <w:proofErr w:type="gramStart"/>
      <w:r w:rsidRPr="002F1DDE">
        <w:rPr>
          <w:rFonts w:ascii="Arial" w:hAnsi="Arial" w:cs="Arial"/>
          <w:sz w:val="12"/>
          <w:szCs w:val="12"/>
        </w:rPr>
        <w:t>Services;</w:t>
      </w:r>
      <w:proofErr w:type="gramEnd"/>
      <w:r w:rsidRPr="002F1DDE">
        <w:rPr>
          <w:rFonts w:ascii="Arial" w:hAnsi="Arial" w:cs="Arial"/>
          <w:sz w:val="12"/>
          <w:szCs w:val="12"/>
        </w:rPr>
        <w:t xml:space="preserve"> </w:t>
      </w:r>
    </w:p>
    <w:p w14:paraId="30933FC1" w14:textId="77777777" w:rsidR="00AF147A" w:rsidRPr="002F1DDE" w:rsidRDefault="00AF147A" w:rsidP="00AF147A">
      <w:pPr>
        <w:ind w:left="357"/>
        <w:jc w:val="both"/>
        <w:rPr>
          <w:rFonts w:ascii="Arial" w:hAnsi="Arial" w:cs="Arial"/>
          <w:sz w:val="12"/>
          <w:szCs w:val="12"/>
        </w:rPr>
      </w:pPr>
      <w:r w:rsidRPr="002F1DDE">
        <w:rPr>
          <w:rFonts w:ascii="Arial" w:hAnsi="Arial" w:cs="Arial"/>
          <w:b/>
          <w:bCs/>
          <w:sz w:val="12"/>
          <w:szCs w:val="12"/>
        </w:rPr>
        <w:t>Information</w:t>
      </w:r>
      <w:r w:rsidRPr="002F1DDE">
        <w:rPr>
          <w:rFonts w:ascii="Arial" w:hAnsi="Arial" w:cs="Arial"/>
          <w:sz w:val="12"/>
          <w:szCs w:val="12"/>
        </w:rPr>
        <w:t xml:space="preserve"> means any information (including samples, materials, drawings, specifications, photographs, designs, computer code, computer programs, data, formulae, processes, know-how, software, any technical or commercial information), reports, papers, correspondence or </w:t>
      </w:r>
      <w:proofErr w:type="gramStart"/>
      <w:r w:rsidRPr="002F1DDE">
        <w:rPr>
          <w:rFonts w:ascii="Arial" w:hAnsi="Arial" w:cs="Arial"/>
          <w:sz w:val="12"/>
          <w:szCs w:val="12"/>
        </w:rPr>
        <w:t>documents;</w:t>
      </w:r>
      <w:proofErr w:type="gramEnd"/>
    </w:p>
    <w:p w14:paraId="1C0189A3" w14:textId="1A3EED18" w:rsidR="00AF147A" w:rsidRPr="002F1DDE" w:rsidRDefault="00AF147A" w:rsidP="00AF147A">
      <w:pPr>
        <w:ind w:left="357"/>
        <w:jc w:val="both"/>
        <w:rPr>
          <w:rFonts w:ascii="Arial" w:hAnsi="Arial" w:cs="Arial"/>
          <w:b/>
          <w:bCs/>
          <w:sz w:val="12"/>
          <w:szCs w:val="12"/>
        </w:rPr>
      </w:pPr>
      <w:r w:rsidRPr="002F1DDE">
        <w:rPr>
          <w:rFonts w:ascii="Arial" w:hAnsi="Arial" w:cs="Arial"/>
          <w:b/>
          <w:bCs/>
          <w:sz w:val="12"/>
          <w:szCs w:val="12"/>
        </w:rPr>
        <w:t xml:space="preserve">IPR </w:t>
      </w:r>
      <w:r w:rsidRPr="002F1DDE">
        <w:rPr>
          <w:rFonts w:ascii="Arial" w:hAnsi="Arial" w:cs="Arial"/>
          <w:sz w:val="12"/>
          <w:szCs w:val="12"/>
        </w:rPr>
        <w:t xml:space="preserve">means patents, trademarks, design rights (both registered and unregistered), semiconductor topography rights, copyright, database rights, and any other forms of intellectual property protection, whether arising automatically at law or otherwise, in </w:t>
      </w:r>
      <w:proofErr w:type="gramStart"/>
      <w:r w:rsidRPr="002F1DDE">
        <w:rPr>
          <w:rFonts w:ascii="Arial" w:hAnsi="Arial" w:cs="Arial"/>
          <w:sz w:val="12"/>
          <w:szCs w:val="12"/>
        </w:rPr>
        <w:t>each and every</w:t>
      </w:r>
      <w:proofErr w:type="gramEnd"/>
      <w:r w:rsidRPr="002F1DDE">
        <w:rPr>
          <w:rFonts w:ascii="Arial" w:hAnsi="Arial" w:cs="Arial"/>
          <w:sz w:val="12"/>
          <w:szCs w:val="12"/>
        </w:rPr>
        <w:t xml:space="preserve"> part of the </w:t>
      </w:r>
      <w:proofErr w:type="gramStart"/>
      <w:r w:rsidRPr="002F1DDE">
        <w:rPr>
          <w:rFonts w:ascii="Arial" w:hAnsi="Arial" w:cs="Arial"/>
          <w:sz w:val="12"/>
          <w:szCs w:val="12"/>
        </w:rPr>
        <w:t>world;</w:t>
      </w:r>
      <w:proofErr w:type="gramEnd"/>
    </w:p>
    <w:p w14:paraId="0209E060" w14:textId="48804C5F" w:rsidR="00AF147A" w:rsidRPr="002F1DDE" w:rsidRDefault="00AF147A" w:rsidP="00AF147A">
      <w:pPr>
        <w:ind w:left="357"/>
        <w:jc w:val="both"/>
        <w:rPr>
          <w:rFonts w:ascii="Arial" w:hAnsi="Arial" w:cs="Arial"/>
          <w:sz w:val="12"/>
          <w:szCs w:val="12"/>
        </w:rPr>
      </w:pPr>
      <w:r w:rsidRPr="002F1DDE">
        <w:rPr>
          <w:rFonts w:ascii="Arial" w:hAnsi="Arial" w:cs="Arial"/>
          <w:b/>
          <w:bCs/>
          <w:sz w:val="12"/>
          <w:szCs w:val="12"/>
        </w:rPr>
        <w:t xml:space="preserve">Offer </w:t>
      </w:r>
      <w:r w:rsidRPr="002F1DDE">
        <w:rPr>
          <w:rFonts w:ascii="Arial" w:hAnsi="Arial" w:cs="Arial"/>
          <w:sz w:val="12"/>
          <w:szCs w:val="12"/>
        </w:rPr>
        <w:t xml:space="preserve">means the attached offer by the </w:t>
      </w:r>
      <w:r w:rsidR="00C601A1">
        <w:rPr>
          <w:rFonts w:ascii="Arial" w:hAnsi="Arial" w:cs="Arial"/>
          <w:sz w:val="12"/>
          <w:szCs w:val="12"/>
        </w:rPr>
        <w:t>Academic Institution</w:t>
      </w:r>
      <w:r w:rsidRPr="002F1DDE">
        <w:rPr>
          <w:rFonts w:ascii="Arial" w:hAnsi="Arial" w:cs="Arial"/>
          <w:sz w:val="12"/>
          <w:szCs w:val="12"/>
        </w:rPr>
        <w:t xml:space="preserve"> to provide the Consultancy </w:t>
      </w:r>
      <w:proofErr w:type="gramStart"/>
      <w:r w:rsidRPr="002F1DDE">
        <w:rPr>
          <w:rFonts w:ascii="Arial" w:hAnsi="Arial" w:cs="Arial"/>
          <w:sz w:val="12"/>
          <w:szCs w:val="12"/>
        </w:rPr>
        <w:t>Services;</w:t>
      </w:r>
      <w:proofErr w:type="gramEnd"/>
    </w:p>
    <w:p w14:paraId="4FF17227" w14:textId="7CFEC514" w:rsidR="00AF147A" w:rsidRPr="002F1DDE" w:rsidRDefault="00AF147A" w:rsidP="00AF147A">
      <w:pPr>
        <w:ind w:left="357"/>
        <w:jc w:val="both"/>
        <w:rPr>
          <w:rFonts w:ascii="Arial" w:hAnsi="Arial" w:cs="Arial"/>
          <w:sz w:val="12"/>
          <w:szCs w:val="12"/>
        </w:rPr>
      </w:pPr>
      <w:r w:rsidRPr="002F1DDE">
        <w:rPr>
          <w:rFonts w:ascii="Arial" w:hAnsi="Arial" w:cs="Arial"/>
          <w:b/>
          <w:bCs/>
          <w:sz w:val="12"/>
          <w:szCs w:val="12"/>
        </w:rPr>
        <w:t>Party/Parties</w:t>
      </w:r>
      <w:r w:rsidRPr="002F1DDE">
        <w:rPr>
          <w:rFonts w:ascii="Arial" w:hAnsi="Arial" w:cs="Arial"/>
          <w:sz w:val="12"/>
          <w:szCs w:val="12"/>
        </w:rPr>
        <w:t xml:space="preserve"> means the </w:t>
      </w:r>
      <w:r w:rsidR="00C601A1">
        <w:rPr>
          <w:rFonts w:ascii="Arial" w:hAnsi="Arial" w:cs="Arial"/>
          <w:sz w:val="12"/>
          <w:szCs w:val="12"/>
        </w:rPr>
        <w:t>Academic Institution</w:t>
      </w:r>
      <w:r w:rsidRPr="002F1DDE">
        <w:rPr>
          <w:rFonts w:ascii="Arial" w:hAnsi="Arial" w:cs="Arial"/>
          <w:sz w:val="12"/>
          <w:szCs w:val="12"/>
        </w:rPr>
        <w:t xml:space="preserve"> and/or the Client as context </w:t>
      </w:r>
      <w:proofErr w:type="gramStart"/>
      <w:r w:rsidRPr="002F1DDE">
        <w:rPr>
          <w:rFonts w:ascii="Arial" w:hAnsi="Arial" w:cs="Arial"/>
          <w:sz w:val="12"/>
          <w:szCs w:val="12"/>
        </w:rPr>
        <w:t>requires;</w:t>
      </w:r>
      <w:proofErr w:type="gramEnd"/>
      <w:r w:rsidRPr="002F1DDE">
        <w:rPr>
          <w:rFonts w:ascii="Arial" w:hAnsi="Arial" w:cs="Arial"/>
          <w:sz w:val="12"/>
          <w:szCs w:val="12"/>
        </w:rPr>
        <w:t xml:space="preserve"> </w:t>
      </w:r>
    </w:p>
    <w:p w14:paraId="7CB5339C" w14:textId="07647035" w:rsidR="00AF147A" w:rsidRPr="002F1DDE" w:rsidRDefault="00C601A1" w:rsidP="00AF147A">
      <w:pPr>
        <w:ind w:left="357"/>
        <w:jc w:val="both"/>
        <w:rPr>
          <w:rFonts w:ascii="Arial" w:hAnsi="Arial" w:cs="Arial"/>
          <w:b/>
          <w:bCs/>
          <w:sz w:val="12"/>
          <w:szCs w:val="12"/>
        </w:rPr>
      </w:pPr>
      <w:r>
        <w:rPr>
          <w:rFonts w:ascii="Arial" w:hAnsi="Arial" w:cs="Arial"/>
          <w:b/>
          <w:sz w:val="12"/>
          <w:szCs w:val="12"/>
        </w:rPr>
        <w:t>Academic Institution</w:t>
      </w:r>
      <w:r w:rsidR="00AF147A" w:rsidRPr="002F1DDE">
        <w:rPr>
          <w:rFonts w:ascii="Arial" w:hAnsi="Arial" w:cs="Arial"/>
          <w:sz w:val="12"/>
          <w:szCs w:val="12"/>
        </w:rPr>
        <w:t xml:space="preserve"> means the </w:t>
      </w:r>
      <w:r w:rsidR="00D97C56" w:rsidRPr="002F1DDE">
        <w:rPr>
          <w:rFonts w:ascii="Arial" w:hAnsi="Arial" w:cs="Arial"/>
          <w:sz w:val="12"/>
          <w:szCs w:val="12"/>
        </w:rPr>
        <w:t xml:space="preserve">[Insert full contractual designation of </w:t>
      </w:r>
      <w:r>
        <w:rPr>
          <w:rFonts w:ascii="Arial" w:hAnsi="Arial" w:cs="Arial"/>
          <w:sz w:val="12"/>
          <w:szCs w:val="12"/>
        </w:rPr>
        <w:t>Academic Institution</w:t>
      </w:r>
      <w:r w:rsidR="00D97C56" w:rsidRPr="002F1DDE">
        <w:rPr>
          <w:rFonts w:ascii="Arial" w:hAnsi="Arial" w:cs="Arial"/>
          <w:sz w:val="12"/>
          <w:szCs w:val="12"/>
        </w:rPr>
        <w:t>]</w:t>
      </w:r>
      <w:r w:rsidR="00AF147A" w:rsidRPr="002F1DDE">
        <w:rPr>
          <w:rFonts w:ascii="Arial" w:hAnsi="Arial" w:cs="Arial"/>
          <w:sz w:val="12"/>
          <w:szCs w:val="12"/>
        </w:rPr>
        <w:t>.</w:t>
      </w:r>
    </w:p>
    <w:p w14:paraId="4E89D8AA" w14:textId="77777777" w:rsidR="00AF147A" w:rsidRPr="002F1DDE" w:rsidRDefault="00AF147A" w:rsidP="00AF147A">
      <w:pPr>
        <w:widowControl/>
        <w:numPr>
          <w:ilvl w:val="0"/>
          <w:numId w:val="4"/>
        </w:numPr>
        <w:spacing w:before="120"/>
        <w:ind w:left="357" w:hanging="357"/>
        <w:jc w:val="both"/>
        <w:rPr>
          <w:rFonts w:ascii="Arial" w:hAnsi="Arial" w:cs="Arial"/>
          <w:b/>
          <w:bCs/>
          <w:sz w:val="12"/>
          <w:szCs w:val="12"/>
        </w:rPr>
      </w:pPr>
      <w:r w:rsidRPr="002F1DDE">
        <w:rPr>
          <w:rFonts w:ascii="Arial" w:hAnsi="Arial" w:cs="Arial"/>
          <w:b/>
          <w:bCs/>
          <w:sz w:val="12"/>
          <w:szCs w:val="12"/>
        </w:rPr>
        <w:t>Provision of the Consultancy Services</w:t>
      </w:r>
    </w:p>
    <w:p w14:paraId="1949C84D" w14:textId="33315A0D" w:rsidR="00AF147A" w:rsidRPr="002F1DDE" w:rsidRDefault="00AF147A" w:rsidP="00AF147A">
      <w:pPr>
        <w:spacing w:before="100"/>
        <w:ind w:left="357"/>
        <w:jc w:val="both"/>
        <w:rPr>
          <w:rFonts w:ascii="Arial" w:hAnsi="Arial" w:cs="Arial"/>
          <w:sz w:val="12"/>
          <w:szCs w:val="12"/>
        </w:rPr>
      </w:pPr>
      <w:r w:rsidRPr="002F1DDE">
        <w:rPr>
          <w:rFonts w:ascii="Arial" w:hAnsi="Arial" w:cs="Arial"/>
          <w:sz w:val="12"/>
          <w:szCs w:val="12"/>
        </w:rPr>
        <w:t xml:space="preserve">2.1 The Client acknowledges that the Consultant will perform the Consultancy Services, on the </w:t>
      </w:r>
      <w:r w:rsidR="00C601A1">
        <w:rPr>
          <w:rFonts w:ascii="Arial" w:hAnsi="Arial" w:cs="Arial"/>
          <w:sz w:val="12"/>
          <w:szCs w:val="12"/>
        </w:rPr>
        <w:t>Academic Institution</w:t>
      </w:r>
      <w:r w:rsidRPr="002F1DDE">
        <w:rPr>
          <w:rFonts w:ascii="Arial" w:hAnsi="Arial" w:cs="Arial"/>
          <w:sz w:val="12"/>
          <w:szCs w:val="12"/>
        </w:rPr>
        <w:t>’s behalf, however for the avoidance of doubt, the role of the Consultant is to advise and specifically not to undertake research work or supervise research.</w:t>
      </w:r>
    </w:p>
    <w:p w14:paraId="3E9603F2" w14:textId="0758726D" w:rsidR="00AF147A" w:rsidRPr="002F1DDE" w:rsidRDefault="00AF147A" w:rsidP="00AF147A">
      <w:pPr>
        <w:spacing w:before="100"/>
        <w:ind w:left="357"/>
        <w:jc w:val="both"/>
        <w:rPr>
          <w:rFonts w:ascii="Arial" w:hAnsi="Arial" w:cs="Arial"/>
          <w:sz w:val="12"/>
          <w:szCs w:val="12"/>
        </w:rPr>
      </w:pPr>
      <w:r w:rsidRPr="002F1DDE">
        <w:rPr>
          <w:rFonts w:ascii="Arial" w:hAnsi="Arial" w:cs="Arial"/>
          <w:sz w:val="12"/>
          <w:szCs w:val="12"/>
        </w:rPr>
        <w:t xml:space="preserve">2.2 The Client acknowledges that the Consultant is an employee of the </w:t>
      </w:r>
      <w:r w:rsidR="00C601A1">
        <w:rPr>
          <w:rFonts w:ascii="Arial" w:hAnsi="Arial" w:cs="Arial"/>
          <w:sz w:val="12"/>
          <w:szCs w:val="12"/>
        </w:rPr>
        <w:t>Academic Institution</w:t>
      </w:r>
      <w:r w:rsidRPr="002F1DDE">
        <w:rPr>
          <w:rFonts w:ascii="Arial" w:hAnsi="Arial" w:cs="Arial"/>
          <w:sz w:val="12"/>
          <w:szCs w:val="12"/>
        </w:rPr>
        <w:t xml:space="preserve"> and as such is subject to the terms and conditions of his/her employment, including obligations to carry out research and/or service work that may be in the same field as that of the Consultancy Services, which the Client acknowledges will take precedence over any obligations the Consultant may have to the Client under the Agreement.</w:t>
      </w:r>
    </w:p>
    <w:p w14:paraId="1C2229D1" w14:textId="64A139A6" w:rsidR="00AF147A" w:rsidRPr="002F1DDE" w:rsidRDefault="00AF147A" w:rsidP="00AF147A">
      <w:pPr>
        <w:spacing w:before="100"/>
        <w:ind w:left="357"/>
        <w:jc w:val="both"/>
        <w:rPr>
          <w:rFonts w:ascii="Arial" w:hAnsi="Arial" w:cs="Arial"/>
          <w:sz w:val="12"/>
          <w:szCs w:val="12"/>
        </w:rPr>
      </w:pPr>
      <w:r w:rsidRPr="002F1DDE">
        <w:rPr>
          <w:rFonts w:ascii="Arial" w:hAnsi="Arial" w:cs="Arial"/>
          <w:sz w:val="12"/>
          <w:szCs w:val="12"/>
        </w:rPr>
        <w:t xml:space="preserve">2.3 The </w:t>
      </w:r>
      <w:r w:rsidR="00C601A1">
        <w:rPr>
          <w:rFonts w:ascii="Arial" w:hAnsi="Arial" w:cs="Arial"/>
          <w:sz w:val="12"/>
          <w:szCs w:val="12"/>
        </w:rPr>
        <w:t>Academic Institution</w:t>
      </w:r>
      <w:r w:rsidRPr="002F1DDE">
        <w:rPr>
          <w:rFonts w:ascii="Arial" w:hAnsi="Arial" w:cs="Arial"/>
          <w:sz w:val="12"/>
          <w:szCs w:val="12"/>
        </w:rPr>
        <w:t xml:space="preserve"> will use reasonable </w:t>
      </w:r>
      <w:proofErr w:type="spellStart"/>
      <w:r w:rsidRPr="002F1DDE">
        <w:rPr>
          <w:rFonts w:ascii="Arial" w:hAnsi="Arial" w:cs="Arial"/>
          <w:sz w:val="12"/>
          <w:szCs w:val="12"/>
        </w:rPr>
        <w:t>endeavours</w:t>
      </w:r>
      <w:proofErr w:type="spellEnd"/>
      <w:r w:rsidRPr="002F1DDE">
        <w:rPr>
          <w:rFonts w:ascii="Arial" w:hAnsi="Arial" w:cs="Arial"/>
          <w:sz w:val="12"/>
          <w:szCs w:val="12"/>
        </w:rPr>
        <w:t xml:space="preserve"> to procure the completion of the Consultancy Services by the Consultant within the Consultancy Period. </w:t>
      </w:r>
      <w:r w:rsidR="00EE1674" w:rsidRPr="002F1DDE">
        <w:rPr>
          <w:rFonts w:ascii="Arial" w:hAnsi="Arial" w:cs="Arial"/>
          <w:sz w:val="12"/>
          <w:szCs w:val="12"/>
        </w:rPr>
        <w:t xml:space="preserve"> </w:t>
      </w:r>
      <w:r w:rsidRPr="002F1DDE">
        <w:rPr>
          <w:rFonts w:ascii="Arial" w:hAnsi="Arial" w:cs="Arial"/>
          <w:sz w:val="12"/>
          <w:szCs w:val="12"/>
        </w:rPr>
        <w:t xml:space="preserve">The </w:t>
      </w:r>
      <w:r w:rsidR="00C601A1">
        <w:rPr>
          <w:rFonts w:ascii="Arial" w:hAnsi="Arial" w:cs="Arial"/>
          <w:sz w:val="12"/>
          <w:szCs w:val="12"/>
        </w:rPr>
        <w:t>Academic Institution</w:t>
      </w:r>
      <w:r w:rsidRPr="002F1DDE">
        <w:rPr>
          <w:rFonts w:ascii="Arial" w:hAnsi="Arial" w:cs="Arial"/>
          <w:sz w:val="12"/>
          <w:szCs w:val="12"/>
        </w:rPr>
        <w:t xml:space="preserve"> and the Consultant are not obliged to take any action to progress the Consultancy Services where the Client fails to provide anything that is necessary to undertake the Consultancy Services.  </w:t>
      </w:r>
    </w:p>
    <w:p w14:paraId="65AAF4AA" w14:textId="22B7487C" w:rsidR="00AF147A" w:rsidRPr="002F1DDE" w:rsidRDefault="00AF147A" w:rsidP="00AF147A">
      <w:pPr>
        <w:spacing w:before="100"/>
        <w:ind w:left="357"/>
        <w:jc w:val="both"/>
        <w:rPr>
          <w:rFonts w:ascii="Arial" w:hAnsi="Arial" w:cs="Arial"/>
          <w:sz w:val="12"/>
          <w:szCs w:val="12"/>
        </w:rPr>
      </w:pPr>
      <w:r w:rsidRPr="002F1DDE">
        <w:rPr>
          <w:rFonts w:ascii="Arial" w:hAnsi="Arial" w:cs="Arial"/>
          <w:sz w:val="12"/>
          <w:szCs w:val="12"/>
        </w:rPr>
        <w:t xml:space="preserve">2.4 The </w:t>
      </w:r>
      <w:r w:rsidR="00C601A1">
        <w:rPr>
          <w:rFonts w:ascii="Arial" w:hAnsi="Arial" w:cs="Arial"/>
          <w:sz w:val="12"/>
          <w:szCs w:val="12"/>
        </w:rPr>
        <w:t>Academic Institution</w:t>
      </w:r>
      <w:r w:rsidRPr="002F1DDE">
        <w:rPr>
          <w:rFonts w:ascii="Arial" w:hAnsi="Arial" w:cs="Arial"/>
          <w:sz w:val="12"/>
          <w:szCs w:val="12"/>
        </w:rPr>
        <w:t xml:space="preserve"> shall not have any liability for any delay in carrying out or failure to carry out any of its obligations under the Agreement caused by any circumstances outside the reasonable control of the </w:t>
      </w:r>
      <w:r w:rsidR="00C601A1">
        <w:rPr>
          <w:rFonts w:ascii="Arial" w:hAnsi="Arial" w:cs="Arial"/>
          <w:sz w:val="12"/>
          <w:szCs w:val="12"/>
        </w:rPr>
        <w:t>Academic Institution</w:t>
      </w:r>
      <w:r w:rsidRPr="002F1DDE">
        <w:rPr>
          <w:rFonts w:ascii="Arial" w:hAnsi="Arial" w:cs="Arial"/>
          <w:sz w:val="12"/>
          <w:szCs w:val="12"/>
        </w:rPr>
        <w:t xml:space="preserve">. </w:t>
      </w:r>
    </w:p>
    <w:p w14:paraId="7B39604D" w14:textId="67FACB49" w:rsidR="008E6D8A" w:rsidRPr="002F1DDE" w:rsidRDefault="00AF147A" w:rsidP="00AF147A">
      <w:pPr>
        <w:spacing w:before="100"/>
        <w:ind w:left="357"/>
        <w:jc w:val="both"/>
        <w:rPr>
          <w:rFonts w:ascii="Arial" w:hAnsi="Arial" w:cs="Arial"/>
          <w:sz w:val="12"/>
          <w:szCs w:val="12"/>
        </w:rPr>
      </w:pPr>
      <w:r w:rsidRPr="002F1DDE">
        <w:rPr>
          <w:rFonts w:ascii="Arial" w:hAnsi="Arial" w:cs="Arial"/>
          <w:sz w:val="12"/>
          <w:szCs w:val="12"/>
        </w:rPr>
        <w:t xml:space="preserve">2.5 The </w:t>
      </w:r>
      <w:r w:rsidR="00C601A1">
        <w:rPr>
          <w:rFonts w:ascii="Arial" w:hAnsi="Arial" w:cs="Arial"/>
          <w:sz w:val="12"/>
          <w:szCs w:val="12"/>
        </w:rPr>
        <w:t>Academic Institution</w:t>
      </w:r>
      <w:r w:rsidRPr="002F1DDE">
        <w:rPr>
          <w:rFonts w:ascii="Arial" w:hAnsi="Arial" w:cs="Arial"/>
          <w:sz w:val="12"/>
          <w:szCs w:val="12"/>
        </w:rPr>
        <w:t xml:space="preserve"> shall have the right to extend the Consultancy Period as the </w:t>
      </w:r>
      <w:r w:rsidR="00C601A1">
        <w:rPr>
          <w:rFonts w:ascii="Arial" w:hAnsi="Arial" w:cs="Arial"/>
          <w:sz w:val="12"/>
          <w:szCs w:val="12"/>
        </w:rPr>
        <w:t>Academic Institution</w:t>
      </w:r>
      <w:r w:rsidRPr="002F1DDE">
        <w:rPr>
          <w:rFonts w:ascii="Arial" w:hAnsi="Arial" w:cs="Arial"/>
          <w:sz w:val="12"/>
          <w:szCs w:val="12"/>
        </w:rPr>
        <w:t xml:space="preserve"> and the Client may agree </w:t>
      </w:r>
      <w:proofErr w:type="gramStart"/>
      <w:r w:rsidRPr="002F1DDE">
        <w:rPr>
          <w:rFonts w:ascii="Arial" w:hAnsi="Arial" w:cs="Arial"/>
          <w:sz w:val="12"/>
          <w:szCs w:val="12"/>
        </w:rPr>
        <w:t>in</w:t>
      </w:r>
      <w:proofErr w:type="gramEnd"/>
      <w:r w:rsidRPr="002F1DDE">
        <w:rPr>
          <w:rFonts w:ascii="Arial" w:hAnsi="Arial" w:cs="Arial"/>
          <w:sz w:val="12"/>
          <w:szCs w:val="12"/>
        </w:rPr>
        <w:t xml:space="preserve"> writing from time to time.  </w:t>
      </w:r>
    </w:p>
    <w:p w14:paraId="6A79115F" w14:textId="78D8A5DC" w:rsidR="00AF147A" w:rsidRPr="002F1DDE" w:rsidRDefault="008E6D8A" w:rsidP="00AF147A">
      <w:pPr>
        <w:spacing w:before="100"/>
        <w:ind w:left="357"/>
        <w:jc w:val="both"/>
        <w:rPr>
          <w:rFonts w:ascii="Arial" w:hAnsi="Arial" w:cs="Arial"/>
          <w:sz w:val="12"/>
          <w:szCs w:val="12"/>
        </w:rPr>
      </w:pPr>
      <w:r w:rsidRPr="002F1DDE">
        <w:rPr>
          <w:rFonts w:ascii="Arial" w:hAnsi="Arial" w:cs="Arial"/>
          <w:sz w:val="12"/>
          <w:szCs w:val="12"/>
        </w:rPr>
        <w:t xml:space="preserve">2.6 The </w:t>
      </w:r>
      <w:r w:rsidR="00C601A1">
        <w:rPr>
          <w:rFonts w:ascii="Arial" w:hAnsi="Arial" w:cs="Arial"/>
          <w:sz w:val="12"/>
          <w:szCs w:val="12"/>
        </w:rPr>
        <w:t>Academic Institution</w:t>
      </w:r>
      <w:r w:rsidRPr="002F1DDE">
        <w:rPr>
          <w:rFonts w:ascii="Arial" w:hAnsi="Arial" w:cs="Arial"/>
          <w:sz w:val="12"/>
          <w:szCs w:val="12"/>
        </w:rPr>
        <w:t xml:space="preserve"> reserves the right following acceptance of the quotation by the Client to increase the Fee, in so far as such increase relates to any increase in the cost to the </w:t>
      </w:r>
      <w:r w:rsidR="00C601A1">
        <w:rPr>
          <w:rFonts w:ascii="Arial" w:hAnsi="Arial" w:cs="Arial"/>
          <w:sz w:val="12"/>
          <w:szCs w:val="12"/>
        </w:rPr>
        <w:t>Academic Institution</w:t>
      </w:r>
      <w:r w:rsidRPr="002F1DDE">
        <w:rPr>
          <w:rFonts w:ascii="Arial" w:hAnsi="Arial" w:cs="Arial"/>
          <w:sz w:val="12"/>
          <w:szCs w:val="12"/>
        </w:rPr>
        <w:t xml:space="preserve"> of any change in the Consultancy Services which is requested by the Client, or any delay caused by any instructions of the Client or failure of the Client to provide the </w:t>
      </w:r>
      <w:r w:rsidR="00C601A1">
        <w:rPr>
          <w:rFonts w:ascii="Arial" w:hAnsi="Arial" w:cs="Arial"/>
          <w:sz w:val="12"/>
          <w:szCs w:val="12"/>
        </w:rPr>
        <w:t>Academic Institution</w:t>
      </w:r>
      <w:r w:rsidRPr="002F1DDE">
        <w:rPr>
          <w:rFonts w:ascii="Arial" w:hAnsi="Arial" w:cs="Arial"/>
          <w:sz w:val="12"/>
          <w:szCs w:val="12"/>
        </w:rPr>
        <w:t xml:space="preserve"> with adequate information or instructions (but not further or otherwise).</w:t>
      </w:r>
    </w:p>
    <w:p w14:paraId="5675FA01" w14:textId="61B0F4B2" w:rsidR="001C27DB" w:rsidRPr="002F1DDE" w:rsidRDefault="001C27DB" w:rsidP="001C27DB">
      <w:pPr>
        <w:spacing w:before="100"/>
        <w:ind w:left="357"/>
        <w:jc w:val="both"/>
        <w:rPr>
          <w:rFonts w:ascii="Arial" w:hAnsi="Arial" w:cs="Arial"/>
          <w:sz w:val="12"/>
          <w:szCs w:val="12"/>
        </w:rPr>
      </w:pPr>
      <w:r w:rsidRPr="002F1DDE">
        <w:rPr>
          <w:rFonts w:ascii="Arial" w:hAnsi="Arial" w:cs="Arial"/>
          <w:sz w:val="12"/>
          <w:szCs w:val="12"/>
        </w:rPr>
        <w:t>2.</w:t>
      </w:r>
      <w:r w:rsidR="00440987" w:rsidRPr="002F1DDE">
        <w:rPr>
          <w:rFonts w:ascii="Arial" w:hAnsi="Arial" w:cs="Arial"/>
          <w:sz w:val="12"/>
          <w:szCs w:val="12"/>
        </w:rPr>
        <w:t>7</w:t>
      </w:r>
      <w:r w:rsidRPr="002F1DDE">
        <w:rPr>
          <w:rFonts w:ascii="Arial" w:hAnsi="Arial" w:cs="Arial"/>
          <w:sz w:val="12"/>
          <w:szCs w:val="12"/>
        </w:rPr>
        <w:t xml:space="preserve"> Where the </w:t>
      </w:r>
      <w:r w:rsidR="00C601A1">
        <w:rPr>
          <w:rFonts w:ascii="Arial" w:hAnsi="Arial" w:cs="Arial"/>
          <w:sz w:val="12"/>
          <w:szCs w:val="12"/>
        </w:rPr>
        <w:t>Academic Institution</w:t>
      </w:r>
      <w:r w:rsidRPr="002F1DDE">
        <w:rPr>
          <w:rFonts w:ascii="Arial" w:hAnsi="Arial" w:cs="Arial"/>
          <w:sz w:val="12"/>
          <w:szCs w:val="12"/>
        </w:rPr>
        <w:t xml:space="preserve"> has failed to perform the Consultancy Services </w:t>
      </w:r>
      <w:r w:rsidR="00440987" w:rsidRPr="002F1DDE">
        <w:rPr>
          <w:rFonts w:ascii="Arial" w:hAnsi="Arial" w:cs="Arial"/>
          <w:sz w:val="12"/>
          <w:szCs w:val="12"/>
        </w:rPr>
        <w:t xml:space="preserve">using reasonable skill, care and professionalism </w:t>
      </w:r>
      <w:r w:rsidRPr="002F1DDE">
        <w:rPr>
          <w:rFonts w:ascii="Arial" w:hAnsi="Arial" w:cs="Arial"/>
          <w:sz w:val="12"/>
          <w:szCs w:val="12"/>
        </w:rPr>
        <w:t xml:space="preserve">and such failure is reported to the </w:t>
      </w:r>
      <w:r w:rsidR="00C601A1">
        <w:rPr>
          <w:rFonts w:ascii="Arial" w:hAnsi="Arial" w:cs="Arial"/>
          <w:sz w:val="12"/>
          <w:szCs w:val="12"/>
        </w:rPr>
        <w:t>Academic Institution</w:t>
      </w:r>
      <w:r w:rsidRPr="002F1DDE">
        <w:rPr>
          <w:rFonts w:ascii="Arial" w:hAnsi="Arial" w:cs="Arial"/>
          <w:sz w:val="12"/>
          <w:szCs w:val="12"/>
        </w:rPr>
        <w:t xml:space="preserve"> by the Client within one month of completion of the Consultancy Services, the </w:t>
      </w:r>
      <w:r w:rsidR="00C601A1">
        <w:rPr>
          <w:rFonts w:ascii="Arial" w:hAnsi="Arial" w:cs="Arial"/>
          <w:sz w:val="12"/>
          <w:szCs w:val="12"/>
        </w:rPr>
        <w:t>Academic Institution</w:t>
      </w:r>
      <w:r w:rsidRPr="002F1DDE">
        <w:rPr>
          <w:rFonts w:ascii="Arial" w:hAnsi="Arial" w:cs="Arial"/>
          <w:sz w:val="12"/>
          <w:szCs w:val="12"/>
        </w:rPr>
        <w:t xml:space="preserve"> shall be liable to re-perform the Consultancy Services or such part of the Consultancy Services which is defective up to the limit in Condition 7.3.</w:t>
      </w:r>
    </w:p>
    <w:p w14:paraId="0704D773" w14:textId="5CA84387" w:rsidR="001C27DB" w:rsidRPr="002F1DDE" w:rsidRDefault="005F7916" w:rsidP="001C27DB">
      <w:pPr>
        <w:spacing w:before="100"/>
        <w:ind w:left="357"/>
        <w:jc w:val="both"/>
        <w:rPr>
          <w:rFonts w:ascii="Arial" w:hAnsi="Arial" w:cs="Arial"/>
          <w:sz w:val="12"/>
          <w:szCs w:val="12"/>
        </w:rPr>
      </w:pPr>
      <w:r w:rsidRPr="002F1DDE">
        <w:rPr>
          <w:rFonts w:ascii="Arial" w:hAnsi="Arial" w:cs="Arial"/>
          <w:sz w:val="12"/>
          <w:szCs w:val="12"/>
        </w:rPr>
        <w:t>2.</w:t>
      </w:r>
      <w:r w:rsidR="00440987" w:rsidRPr="002F1DDE">
        <w:rPr>
          <w:rFonts w:ascii="Arial" w:hAnsi="Arial" w:cs="Arial"/>
          <w:sz w:val="12"/>
          <w:szCs w:val="12"/>
        </w:rPr>
        <w:t>8</w:t>
      </w:r>
      <w:r w:rsidRPr="002F1DDE">
        <w:rPr>
          <w:rFonts w:ascii="Arial" w:hAnsi="Arial" w:cs="Arial"/>
          <w:sz w:val="12"/>
          <w:szCs w:val="12"/>
        </w:rPr>
        <w:t xml:space="preserve"> </w:t>
      </w:r>
      <w:r w:rsidR="001C27DB" w:rsidRPr="002F1DDE">
        <w:rPr>
          <w:rFonts w:ascii="Arial" w:hAnsi="Arial" w:cs="Arial"/>
          <w:sz w:val="12"/>
          <w:szCs w:val="12"/>
        </w:rPr>
        <w:t xml:space="preserve">The </w:t>
      </w:r>
      <w:r w:rsidR="00C601A1">
        <w:rPr>
          <w:rFonts w:ascii="Arial" w:hAnsi="Arial" w:cs="Arial"/>
          <w:sz w:val="12"/>
          <w:szCs w:val="12"/>
        </w:rPr>
        <w:t>Academic Institution</w:t>
      </w:r>
      <w:r w:rsidR="001C27DB" w:rsidRPr="002F1DDE">
        <w:rPr>
          <w:rFonts w:ascii="Arial" w:hAnsi="Arial" w:cs="Arial"/>
          <w:sz w:val="12"/>
          <w:szCs w:val="12"/>
        </w:rPr>
        <w:t xml:space="preserve"> shall not be held liable under Condition 2.7 where any defects in the performance of the Consultancy Services arise from any work scope, specification, drawing or other material or information or instructions supplied by the Client which are incomplete, incorrect, inaccurate or illegible or where some other fault of the Client is established</w:t>
      </w:r>
      <w:r w:rsidR="00715254" w:rsidRPr="002F1DDE">
        <w:rPr>
          <w:rFonts w:ascii="Arial" w:hAnsi="Arial" w:cs="Arial"/>
          <w:sz w:val="12"/>
          <w:szCs w:val="12"/>
        </w:rPr>
        <w:t>.</w:t>
      </w:r>
    </w:p>
    <w:p w14:paraId="6E225952" w14:textId="3E5B552F" w:rsidR="001C27DB" w:rsidRPr="002F1DDE" w:rsidRDefault="00715254" w:rsidP="00747DCF">
      <w:pPr>
        <w:spacing w:before="100"/>
        <w:ind w:left="357"/>
        <w:jc w:val="both"/>
        <w:rPr>
          <w:rFonts w:ascii="Arial" w:hAnsi="Arial" w:cs="Arial"/>
          <w:sz w:val="12"/>
          <w:szCs w:val="12"/>
        </w:rPr>
      </w:pPr>
      <w:r w:rsidRPr="002F1DDE">
        <w:rPr>
          <w:rFonts w:ascii="Arial" w:hAnsi="Arial" w:cs="Arial"/>
          <w:sz w:val="12"/>
          <w:szCs w:val="12"/>
        </w:rPr>
        <w:t>2.</w:t>
      </w:r>
      <w:r w:rsidR="00440987" w:rsidRPr="002F1DDE">
        <w:rPr>
          <w:rFonts w:ascii="Arial" w:hAnsi="Arial" w:cs="Arial"/>
          <w:sz w:val="12"/>
          <w:szCs w:val="12"/>
        </w:rPr>
        <w:t>9</w:t>
      </w:r>
      <w:r w:rsidR="008E6D8A" w:rsidRPr="002F1DDE">
        <w:rPr>
          <w:rFonts w:ascii="Arial" w:hAnsi="Arial" w:cs="Arial"/>
          <w:sz w:val="12"/>
          <w:szCs w:val="12"/>
        </w:rPr>
        <w:t xml:space="preserve"> </w:t>
      </w:r>
      <w:r w:rsidRPr="002F1DDE">
        <w:rPr>
          <w:rFonts w:ascii="Arial" w:hAnsi="Arial" w:cs="Arial"/>
          <w:sz w:val="12"/>
          <w:szCs w:val="12"/>
        </w:rPr>
        <w:t xml:space="preserve">The Client will ensure that the </w:t>
      </w:r>
      <w:r w:rsidR="00C601A1">
        <w:rPr>
          <w:rFonts w:ascii="Arial" w:hAnsi="Arial" w:cs="Arial"/>
          <w:sz w:val="12"/>
          <w:szCs w:val="12"/>
        </w:rPr>
        <w:t>Academic Institution</w:t>
      </w:r>
      <w:r w:rsidRPr="002F1DDE">
        <w:rPr>
          <w:rFonts w:ascii="Arial" w:hAnsi="Arial" w:cs="Arial"/>
          <w:sz w:val="12"/>
          <w:szCs w:val="12"/>
        </w:rPr>
        <w:t xml:space="preserve"> is granted such access to the </w:t>
      </w:r>
      <w:r w:rsidR="00401E3A" w:rsidRPr="002F1DDE">
        <w:rPr>
          <w:rFonts w:ascii="Arial" w:hAnsi="Arial" w:cs="Arial"/>
          <w:sz w:val="12"/>
          <w:szCs w:val="12"/>
        </w:rPr>
        <w:t xml:space="preserve">work site </w:t>
      </w:r>
      <w:r w:rsidRPr="002F1DDE">
        <w:rPr>
          <w:rFonts w:ascii="Arial" w:hAnsi="Arial" w:cs="Arial"/>
          <w:sz w:val="12"/>
          <w:szCs w:val="12"/>
        </w:rPr>
        <w:t xml:space="preserve">as shall be necessary for the proper performance of the Consultancy Services.  Additionally the Client will: (i) ensure the </w:t>
      </w:r>
      <w:r w:rsidR="00C601A1">
        <w:rPr>
          <w:rFonts w:ascii="Arial" w:hAnsi="Arial" w:cs="Arial"/>
          <w:sz w:val="12"/>
          <w:szCs w:val="12"/>
        </w:rPr>
        <w:t>Academic Institution</w:t>
      </w:r>
      <w:r w:rsidRPr="002F1DDE">
        <w:rPr>
          <w:rFonts w:ascii="Arial" w:hAnsi="Arial" w:cs="Arial"/>
          <w:sz w:val="12"/>
          <w:szCs w:val="12"/>
        </w:rPr>
        <w:t xml:space="preserve">’s personnel have a safe place of work at the work site and that the </w:t>
      </w:r>
      <w:r w:rsidR="00C601A1">
        <w:rPr>
          <w:rFonts w:ascii="Arial" w:hAnsi="Arial" w:cs="Arial"/>
          <w:sz w:val="12"/>
          <w:szCs w:val="12"/>
        </w:rPr>
        <w:t>Academic Institution</w:t>
      </w:r>
      <w:r w:rsidRPr="002F1DDE">
        <w:rPr>
          <w:rFonts w:ascii="Arial" w:hAnsi="Arial" w:cs="Arial"/>
          <w:sz w:val="12"/>
          <w:szCs w:val="12"/>
        </w:rPr>
        <w:t xml:space="preserve">’s personnel are made fully aware of any health, fire and safety regulations of the relevant authorities as applying to the work site and to any property, tools, materials or equipment (howsoever supplied) being used at or otherwise located on, the work site; (ii) ensure that appropriate insurance cover is arranged (whether directly by the Client or by any relevant third party) and is in force to provide cover for the </w:t>
      </w:r>
      <w:r w:rsidR="00C601A1">
        <w:rPr>
          <w:rFonts w:ascii="Arial" w:hAnsi="Arial" w:cs="Arial"/>
          <w:sz w:val="12"/>
          <w:szCs w:val="12"/>
        </w:rPr>
        <w:t>Academic Institution</w:t>
      </w:r>
      <w:r w:rsidRPr="002F1DDE">
        <w:rPr>
          <w:rFonts w:ascii="Arial" w:hAnsi="Arial" w:cs="Arial"/>
          <w:sz w:val="12"/>
          <w:szCs w:val="12"/>
        </w:rPr>
        <w:t xml:space="preserve">’s personnel when working at the work site and to provide cover for all property, tools, material or equipment used at the work site; (iii) provide the </w:t>
      </w:r>
      <w:r w:rsidR="00C601A1">
        <w:rPr>
          <w:rFonts w:ascii="Arial" w:hAnsi="Arial" w:cs="Arial"/>
          <w:sz w:val="12"/>
          <w:szCs w:val="12"/>
        </w:rPr>
        <w:t>Academic Institution</w:t>
      </w:r>
      <w:r w:rsidRPr="002F1DDE">
        <w:rPr>
          <w:rFonts w:ascii="Arial" w:hAnsi="Arial" w:cs="Arial"/>
          <w:sz w:val="12"/>
          <w:szCs w:val="12"/>
        </w:rPr>
        <w:t xml:space="preserve"> upon request with reasonable evidence including supporting documentation of the insurance coverage referred to in Condition </w:t>
      </w:r>
      <w:r w:rsidR="00747DCF" w:rsidRPr="002F1DDE">
        <w:rPr>
          <w:rFonts w:ascii="Arial" w:hAnsi="Arial" w:cs="Arial"/>
          <w:sz w:val="12"/>
          <w:szCs w:val="12"/>
        </w:rPr>
        <w:t>2</w:t>
      </w:r>
      <w:r w:rsidR="005F2D84" w:rsidRPr="002F1DDE">
        <w:rPr>
          <w:rFonts w:ascii="Arial" w:hAnsi="Arial" w:cs="Arial"/>
          <w:sz w:val="12"/>
          <w:szCs w:val="12"/>
        </w:rPr>
        <w:t>.9(ii)</w:t>
      </w:r>
      <w:r w:rsidR="00747DCF" w:rsidRPr="002F1DDE">
        <w:rPr>
          <w:rFonts w:ascii="Arial" w:hAnsi="Arial" w:cs="Arial"/>
          <w:sz w:val="12"/>
          <w:szCs w:val="12"/>
        </w:rPr>
        <w:t>.</w:t>
      </w:r>
    </w:p>
    <w:p w14:paraId="614E74E5" w14:textId="168B4CCD" w:rsidR="00866310" w:rsidRPr="002F1DDE" w:rsidRDefault="00866310" w:rsidP="00866310">
      <w:pPr>
        <w:spacing w:before="100"/>
        <w:ind w:left="357"/>
        <w:jc w:val="both"/>
        <w:rPr>
          <w:rFonts w:ascii="Arial" w:hAnsi="Arial" w:cs="Arial"/>
          <w:sz w:val="12"/>
          <w:szCs w:val="12"/>
        </w:rPr>
      </w:pPr>
      <w:r w:rsidRPr="002F1DDE">
        <w:rPr>
          <w:rFonts w:ascii="Arial" w:hAnsi="Arial" w:cs="Arial"/>
          <w:sz w:val="12"/>
          <w:szCs w:val="12"/>
        </w:rPr>
        <w:t>2.</w:t>
      </w:r>
      <w:r w:rsidR="00440987" w:rsidRPr="002F1DDE">
        <w:rPr>
          <w:rFonts w:ascii="Arial" w:hAnsi="Arial" w:cs="Arial"/>
          <w:sz w:val="12"/>
          <w:szCs w:val="12"/>
        </w:rPr>
        <w:t>10</w:t>
      </w:r>
      <w:r w:rsidRPr="002F1DDE">
        <w:rPr>
          <w:rFonts w:ascii="Arial" w:hAnsi="Arial" w:cs="Arial"/>
          <w:sz w:val="12"/>
          <w:szCs w:val="12"/>
        </w:rPr>
        <w:t xml:space="preserve">. The </w:t>
      </w:r>
      <w:r w:rsidR="00C601A1">
        <w:rPr>
          <w:rFonts w:ascii="Arial" w:hAnsi="Arial" w:cs="Arial"/>
          <w:sz w:val="12"/>
          <w:szCs w:val="12"/>
        </w:rPr>
        <w:t>Academic Institution</w:t>
      </w:r>
      <w:r w:rsidRPr="002F1DDE">
        <w:rPr>
          <w:rFonts w:ascii="Arial" w:hAnsi="Arial" w:cs="Arial"/>
          <w:sz w:val="12"/>
          <w:szCs w:val="12"/>
        </w:rPr>
        <w:t>, will make use of such of its academic staff and researchers as shall have been agreed for that</w:t>
      </w:r>
      <w:r w:rsidR="00547AF2" w:rsidRPr="002F1DDE">
        <w:rPr>
          <w:rFonts w:ascii="Arial" w:hAnsi="Arial" w:cs="Arial"/>
          <w:sz w:val="12"/>
          <w:szCs w:val="12"/>
        </w:rPr>
        <w:t xml:space="preserve"> purpose with the Client and, </w:t>
      </w:r>
      <w:r w:rsidR="005F2D84" w:rsidRPr="002F1DDE">
        <w:rPr>
          <w:rFonts w:ascii="Arial" w:hAnsi="Arial" w:cs="Arial"/>
          <w:sz w:val="12"/>
          <w:szCs w:val="12"/>
        </w:rPr>
        <w:t>i</w:t>
      </w:r>
      <w:r w:rsidR="00547AF2" w:rsidRPr="002F1DDE">
        <w:rPr>
          <w:rFonts w:ascii="Arial" w:hAnsi="Arial" w:cs="Arial"/>
          <w:sz w:val="12"/>
          <w:szCs w:val="12"/>
        </w:rPr>
        <w:t>n</w:t>
      </w:r>
      <w:r w:rsidRPr="002F1DDE">
        <w:rPr>
          <w:rFonts w:ascii="Arial" w:hAnsi="Arial" w:cs="Arial"/>
          <w:sz w:val="12"/>
          <w:szCs w:val="12"/>
        </w:rPr>
        <w:t xml:space="preserve"> the event that any one or more of such individuals shall cease to be employed by, or otherwise connected with the </w:t>
      </w:r>
      <w:r w:rsidR="00C601A1">
        <w:rPr>
          <w:rFonts w:ascii="Arial" w:hAnsi="Arial" w:cs="Arial"/>
          <w:sz w:val="12"/>
          <w:szCs w:val="12"/>
        </w:rPr>
        <w:t>Academic Institution</w:t>
      </w:r>
      <w:r w:rsidRPr="002F1DDE">
        <w:rPr>
          <w:rFonts w:ascii="Arial" w:hAnsi="Arial" w:cs="Arial"/>
          <w:sz w:val="12"/>
          <w:szCs w:val="12"/>
        </w:rPr>
        <w:t xml:space="preserve"> then the </w:t>
      </w:r>
      <w:r w:rsidR="00C601A1">
        <w:rPr>
          <w:rFonts w:ascii="Arial" w:hAnsi="Arial" w:cs="Arial"/>
          <w:sz w:val="12"/>
          <w:szCs w:val="12"/>
        </w:rPr>
        <w:t>Academic Institution</w:t>
      </w:r>
      <w:r w:rsidRPr="002F1DDE">
        <w:rPr>
          <w:rFonts w:ascii="Arial" w:hAnsi="Arial" w:cs="Arial"/>
          <w:sz w:val="12"/>
          <w:szCs w:val="12"/>
        </w:rPr>
        <w:t xml:space="preserve"> will use reasonable </w:t>
      </w:r>
      <w:proofErr w:type="spellStart"/>
      <w:r w:rsidRPr="002F1DDE">
        <w:rPr>
          <w:rFonts w:ascii="Arial" w:hAnsi="Arial" w:cs="Arial"/>
          <w:sz w:val="12"/>
          <w:szCs w:val="12"/>
        </w:rPr>
        <w:t>endeavours</w:t>
      </w:r>
      <w:proofErr w:type="spellEnd"/>
      <w:r w:rsidRPr="002F1DDE">
        <w:rPr>
          <w:rFonts w:ascii="Arial" w:hAnsi="Arial" w:cs="Arial"/>
          <w:sz w:val="12"/>
          <w:szCs w:val="12"/>
        </w:rPr>
        <w:t xml:space="preserve"> to provide a suitable replacement subject to the </w:t>
      </w:r>
      <w:r w:rsidR="00C601A1">
        <w:rPr>
          <w:rFonts w:ascii="Arial" w:hAnsi="Arial" w:cs="Arial"/>
          <w:sz w:val="12"/>
          <w:szCs w:val="12"/>
        </w:rPr>
        <w:t>Academic Institution</w:t>
      </w:r>
      <w:r w:rsidRPr="002F1DDE">
        <w:rPr>
          <w:rFonts w:ascii="Arial" w:hAnsi="Arial" w:cs="Arial"/>
          <w:sz w:val="12"/>
          <w:szCs w:val="12"/>
        </w:rPr>
        <w:t xml:space="preserve"> having available suitably qualified individuals within the </w:t>
      </w:r>
      <w:r w:rsidR="00C601A1">
        <w:rPr>
          <w:rFonts w:ascii="Arial" w:hAnsi="Arial" w:cs="Arial"/>
          <w:sz w:val="12"/>
          <w:szCs w:val="12"/>
        </w:rPr>
        <w:t>Academic Institution</w:t>
      </w:r>
      <w:r w:rsidRPr="002F1DDE">
        <w:rPr>
          <w:rFonts w:ascii="Arial" w:hAnsi="Arial" w:cs="Arial"/>
          <w:sz w:val="12"/>
          <w:szCs w:val="12"/>
        </w:rPr>
        <w:t>.</w:t>
      </w:r>
    </w:p>
    <w:p w14:paraId="1F62217C" w14:textId="2BFD33CF" w:rsidR="003438E7" w:rsidRPr="002F1DDE" w:rsidRDefault="00A04DA9" w:rsidP="00866310">
      <w:pPr>
        <w:spacing w:before="100"/>
        <w:ind w:left="357"/>
        <w:jc w:val="both"/>
        <w:rPr>
          <w:rFonts w:ascii="Arial" w:hAnsi="Arial" w:cs="Arial"/>
          <w:sz w:val="12"/>
          <w:szCs w:val="12"/>
        </w:rPr>
      </w:pPr>
      <w:r w:rsidRPr="002F1DDE">
        <w:rPr>
          <w:rFonts w:ascii="Arial" w:hAnsi="Arial" w:cs="Arial"/>
          <w:sz w:val="12"/>
          <w:szCs w:val="12"/>
        </w:rPr>
        <w:t>[</w:t>
      </w:r>
      <w:r w:rsidR="00440987" w:rsidRPr="002F1DDE">
        <w:rPr>
          <w:rFonts w:ascii="Arial" w:hAnsi="Arial" w:cs="Arial"/>
          <w:sz w:val="12"/>
          <w:szCs w:val="12"/>
        </w:rPr>
        <w:t>2.11</w:t>
      </w:r>
      <w:r w:rsidR="003438E7" w:rsidRPr="002F1DDE">
        <w:rPr>
          <w:rFonts w:ascii="Arial" w:hAnsi="Arial" w:cs="Arial"/>
          <w:sz w:val="12"/>
          <w:szCs w:val="12"/>
        </w:rPr>
        <w:t xml:space="preserve"> If the </w:t>
      </w:r>
      <w:r w:rsidR="00C601A1">
        <w:rPr>
          <w:rFonts w:ascii="Arial" w:hAnsi="Arial" w:cs="Arial"/>
          <w:sz w:val="12"/>
          <w:szCs w:val="12"/>
        </w:rPr>
        <w:t>Academic Institution</w:t>
      </w:r>
      <w:r w:rsidR="003438E7" w:rsidRPr="002F1DDE">
        <w:rPr>
          <w:rFonts w:ascii="Arial" w:hAnsi="Arial" w:cs="Arial"/>
          <w:sz w:val="12"/>
          <w:szCs w:val="12"/>
        </w:rPr>
        <w:t xml:space="preserve"> considers it necessary to use the services of a third party in addition to any detailed within the </w:t>
      </w:r>
      <w:r w:rsidR="007E04FB" w:rsidRPr="002F1DDE">
        <w:rPr>
          <w:rFonts w:ascii="Arial" w:hAnsi="Arial" w:cs="Arial"/>
          <w:sz w:val="12"/>
          <w:szCs w:val="12"/>
        </w:rPr>
        <w:t>Offer</w:t>
      </w:r>
      <w:r w:rsidR="003438E7" w:rsidRPr="002F1DDE">
        <w:rPr>
          <w:rFonts w:ascii="Arial" w:hAnsi="Arial" w:cs="Arial"/>
          <w:sz w:val="12"/>
          <w:szCs w:val="12"/>
        </w:rPr>
        <w:t xml:space="preserve">, the </w:t>
      </w:r>
      <w:r w:rsidR="00C601A1">
        <w:rPr>
          <w:rFonts w:ascii="Arial" w:hAnsi="Arial" w:cs="Arial"/>
          <w:sz w:val="12"/>
          <w:szCs w:val="12"/>
        </w:rPr>
        <w:t>Academic Institution</w:t>
      </w:r>
      <w:r w:rsidR="003438E7" w:rsidRPr="002F1DDE">
        <w:rPr>
          <w:rFonts w:ascii="Arial" w:hAnsi="Arial" w:cs="Arial"/>
          <w:sz w:val="12"/>
          <w:szCs w:val="12"/>
        </w:rPr>
        <w:t xml:space="preserve"> (except in matters of a minor and obvious nature) shall contact the Client to discuss the cost implication and any contractual variation.</w:t>
      </w:r>
      <w:r w:rsidRPr="002F1DDE">
        <w:rPr>
          <w:rFonts w:ascii="Arial" w:hAnsi="Arial" w:cs="Arial"/>
          <w:sz w:val="12"/>
          <w:szCs w:val="12"/>
        </w:rPr>
        <w:t>]</w:t>
      </w:r>
    </w:p>
    <w:p w14:paraId="419C4DC4" w14:textId="77777777" w:rsidR="00AF147A" w:rsidRPr="002F1DDE" w:rsidRDefault="00AF147A" w:rsidP="00AF147A">
      <w:pPr>
        <w:widowControl/>
        <w:numPr>
          <w:ilvl w:val="0"/>
          <w:numId w:val="4"/>
        </w:numPr>
        <w:spacing w:before="120"/>
        <w:ind w:left="357" w:hanging="357"/>
        <w:jc w:val="both"/>
        <w:rPr>
          <w:rFonts w:ascii="Arial" w:hAnsi="Arial" w:cs="Arial"/>
          <w:b/>
          <w:bCs/>
          <w:sz w:val="12"/>
          <w:szCs w:val="12"/>
        </w:rPr>
      </w:pPr>
      <w:r w:rsidRPr="002F1DDE">
        <w:rPr>
          <w:rFonts w:ascii="Arial" w:hAnsi="Arial" w:cs="Arial"/>
          <w:b/>
          <w:bCs/>
          <w:sz w:val="12"/>
          <w:szCs w:val="12"/>
        </w:rPr>
        <w:t>Payment</w:t>
      </w:r>
    </w:p>
    <w:p w14:paraId="4D0A1DBA" w14:textId="1A6736F3" w:rsidR="000C447D" w:rsidRPr="002F1DDE" w:rsidRDefault="000C447D" w:rsidP="000C447D">
      <w:pPr>
        <w:tabs>
          <w:tab w:val="left" w:pos="360"/>
        </w:tabs>
        <w:ind w:left="357"/>
        <w:jc w:val="both"/>
        <w:rPr>
          <w:rFonts w:ascii="Arial" w:hAnsi="Arial" w:cs="Arial"/>
          <w:sz w:val="12"/>
          <w:szCs w:val="12"/>
        </w:rPr>
      </w:pPr>
    </w:p>
    <w:p w14:paraId="24603365" w14:textId="2BB969A3" w:rsidR="00AF147A" w:rsidRPr="002F1DDE" w:rsidRDefault="000C447D" w:rsidP="000C447D">
      <w:pPr>
        <w:tabs>
          <w:tab w:val="left" w:pos="360"/>
        </w:tabs>
        <w:ind w:left="360" w:hanging="360"/>
        <w:jc w:val="both"/>
        <w:rPr>
          <w:rFonts w:ascii="Arial" w:hAnsi="Arial" w:cs="Arial"/>
          <w:sz w:val="12"/>
          <w:szCs w:val="12"/>
        </w:rPr>
      </w:pPr>
      <w:r w:rsidRPr="002F1DDE">
        <w:rPr>
          <w:rFonts w:ascii="Arial" w:hAnsi="Arial" w:cs="Arial"/>
          <w:sz w:val="12"/>
          <w:szCs w:val="12"/>
        </w:rPr>
        <w:tab/>
      </w:r>
      <w:r w:rsidR="00AF147A" w:rsidRPr="002F1DDE">
        <w:rPr>
          <w:rFonts w:ascii="Arial" w:hAnsi="Arial" w:cs="Arial"/>
          <w:sz w:val="12"/>
          <w:szCs w:val="12"/>
        </w:rPr>
        <w:t xml:space="preserve">3.1 As consideration for the Consultancy Services, the Client shall pay the Fee in </w:t>
      </w:r>
      <w:r w:rsidR="00D816F3" w:rsidRPr="002F1DDE">
        <w:rPr>
          <w:rFonts w:ascii="Arial" w:hAnsi="Arial" w:cs="Arial"/>
          <w:sz w:val="12"/>
          <w:szCs w:val="12"/>
        </w:rPr>
        <w:t xml:space="preserve">GBP </w:t>
      </w:r>
      <w:r w:rsidR="00AF147A" w:rsidRPr="002F1DDE">
        <w:rPr>
          <w:rFonts w:ascii="Arial" w:hAnsi="Arial" w:cs="Arial"/>
          <w:sz w:val="12"/>
          <w:szCs w:val="12"/>
        </w:rPr>
        <w:t xml:space="preserve">Sterling to the </w:t>
      </w:r>
      <w:r w:rsidR="00C601A1">
        <w:rPr>
          <w:rFonts w:ascii="Arial" w:hAnsi="Arial" w:cs="Arial"/>
          <w:sz w:val="12"/>
          <w:szCs w:val="12"/>
        </w:rPr>
        <w:t>Academic Institution</w:t>
      </w:r>
      <w:r w:rsidR="00D816F3" w:rsidRPr="002F1DDE">
        <w:rPr>
          <w:rFonts w:ascii="Arial" w:hAnsi="Arial" w:cs="Arial"/>
          <w:sz w:val="12"/>
          <w:szCs w:val="12"/>
        </w:rPr>
        <w:t>.</w:t>
      </w:r>
    </w:p>
    <w:p w14:paraId="1F00CC4B" w14:textId="77777777" w:rsidR="004F1107" w:rsidRPr="002F1DDE" w:rsidRDefault="004F1107" w:rsidP="00AF147A">
      <w:pPr>
        <w:spacing w:before="100"/>
        <w:ind w:left="357"/>
        <w:jc w:val="both"/>
        <w:rPr>
          <w:rFonts w:ascii="Arial" w:hAnsi="Arial" w:cs="Arial"/>
          <w:sz w:val="12"/>
          <w:szCs w:val="12"/>
        </w:rPr>
      </w:pPr>
    </w:p>
    <w:p w14:paraId="1E1C32D0" w14:textId="383DEE74" w:rsidR="003F583C" w:rsidRPr="002F1DDE" w:rsidRDefault="003F583C" w:rsidP="003F583C">
      <w:pPr>
        <w:tabs>
          <w:tab w:val="left" w:pos="360"/>
        </w:tabs>
        <w:ind w:left="360" w:hanging="360"/>
        <w:jc w:val="both"/>
        <w:rPr>
          <w:rFonts w:ascii="Arial" w:hAnsi="Arial" w:cs="Arial"/>
          <w:sz w:val="12"/>
          <w:szCs w:val="12"/>
        </w:rPr>
      </w:pPr>
      <w:r w:rsidRPr="002F1DDE">
        <w:rPr>
          <w:rFonts w:ascii="Arial" w:hAnsi="Arial" w:cs="Arial"/>
          <w:sz w:val="12"/>
          <w:szCs w:val="12"/>
        </w:rPr>
        <w:tab/>
      </w:r>
      <w:r w:rsidR="00AF147A" w:rsidRPr="002F1DDE">
        <w:rPr>
          <w:rFonts w:ascii="Arial" w:hAnsi="Arial" w:cs="Arial"/>
          <w:sz w:val="12"/>
          <w:szCs w:val="12"/>
        </w:rPr>
        <w:t xml:space="preserve">3.2 The Fee and any other monies due under the Agreement (i) are stated </w:t>
      </w:r>
      <w:proofErr w:type="gramStart"/>
      <w:r w:rsidR="00AF147A" w:rsidRPr="002F1DDE">
        <w:rPr>
          <w:rFonts w:ascii="Arial" w:hAnsi="Arial" w:cs="Arial"/>
          <w:sz w:val="12"/>
          <w:szCs w:val="12"/>
        </w:rPr>
        <w:t>exclusive</w:t>
      </w:r>
      <w:proofErr w:type="gramEnd"/>
      <w:r w:rsidR="00AF147A" w:rsidRPr="002F1DDE">
        <w:rPr>
          <w:rFonts w:ascii="Arial" w:hAnsi="Arial" w:cs="Arial"/>
          <w:sz w:val="12"/>
          <w:szCs w:val="12"/>
        </w:rPr>
        <w:t xml:space="preserve"> of Value Added </w:t>
      </w:r>
      <w:proofErr w:type="gramStart"/>
      <w:r w:rsidR="00AF147A" w:rsidRPr="002F1DDE">
        <w:rPr>
          <w:rFonts w:ascii="Arial" w:hAnsi="Arial" w:cs="Arial"/>
          <w:sz w:val="12"/>
          <w:szCs w:val="12"/>
        </w:rPr>
        <w:t>Tax (“VAT”)</w:t>
      </w:r>
      <w:proofErr w:type="gramEnd"/>
      <w:r w:rsidR="00AF147A" w:rsidRPr="002F1DDE">
        <w:rPr>
          <w:rFonts w:ascii="Arial" w:hAnsi="Arial" w:cs="Arial"/>
          <w:sz w:val="12"/>
          <w:szCs w:val="12"/>
        </w:rPr>
        <w:t>; and (ii) shall be paid gross without the deduction</w:t>
      </w:r>
      <w:r w:rsidR="00D56D69" w:rsidRPr="002F1DDE">
        <w:rPr>
          <w:rFonts w:ascii="Arial" w:hAnsi="Arial" w:cs="Arial"/>
          <w:sz w:val="12"/>
          <w:szCs w:val="12"/>
        </w:rPr>
        <w:t xml:space="preserve"> or withholding</w:t>
      </w:r>
      <w:r w:rsidR="00AF147A" w:rsidRPr="002F1DDE">
        <w:rPr>
          <w:rFonts w:ascii="Arial" w:hAnsi="Arial" w:cs="Arial"/>
          <w:sz w:val="12"/>
          <w:szCs w:val="12"/>
        </w:rPr>
        <w:t xml:space="preserve"> of any taxes, charges, or other duties. </w:t>
      </w:r>
      <w:r w:rsidRPr="002F1DDE">
        <w:rPr>
          <w:rFonts w:ascii="Arial" w:hAnsi="Arial" w:cs="Arial"/>
          <w:sz w:val="12"/>
          <w:szCs w:val="12"/>
        </w:rPr>
        <w:t xml:space="preserve"> </w:t>
      </w:r>
    </w:p>
    <w:p w14:paraId="474C4620" w14:textId="77777777" w:rsidR="003F583C" w:rsidRPr="002F1DDE" w:rsidRDefault="003F583C" w:rsidP="003F583C">
      <w:pPr>
        <w:tabs>
          <w:tab w:val="left" w:pos="360"/>
        </w:tabs>
        <w:ind w:left="360" w:hanging="360"/>
        <w:jc w:val="both"/>
        <w:rPr>
          <w:rFonts w:ascii="Arial" w:hAnsi="Arial" w:cs="Arial"/>
          <w:sz w:val="12"/>
          <w:szCs w:val="12"/>
        </w:rPr>
      </w:pPr>
      <w:r w:rsidRPr="002F1DDE">
        <w:rPr>
          <w:rFonts w:ascii="Arial" w:hAnsi="Arial" w:cs="Arial"/>
          <w:sz w:val="12"/>
          <w:szCs w:val="12"/>
        </w:rPr>
        <w:tab/>
      </w:r>
    </w:p>
    <w:p w14:paraId="0DD5C197" w14:textId="0316591A" w:rsidR="00E13AB8" w:rsidRPr="002F1DDE" w:rsidRDefault="003F583C" w:rsidP="008A6AE5">
      <w:pPr>
        <w:tabs>
          <w:tab w:val="left" w:pos="360"/>
        </w:tabs>
        <w:ind w:left="360" w:hanging="360"/>
        <w:jc w:val="both"/>
        <w:rPr>
          <w:rFonts w:ascii="Arial" w:hAnsi="Arial" w:cs="Arial"/>
          <w:sz w:val="12"/>
          <w:szCs w:val="12"/>
        </w:rPr>
      </w:pPr>
      <w:r w:rsidRPr="002F1DDE">
        <w:rPr>
          <w:rFonts w:ascii="Arial" w:hAnsi="Arial" w:cs="Arial"/>
          <w:sz w:val="12"/>
          <w:szCs w:val="12"/>
        </w:rPr>
        <w:tab/>
      </w:r>
      <w:r w:rsidR="00AF147A" w:rsidRPr="002F1DDE">
        <w:rPr>
          <w:rFonts w:ascii="Arial" w:hAnsi="Arial" w:cs="Arial"/>
          <w:sz w:val="12"/>
          <w:szCs w:val="12"/>
        </w:rPr>
        <w:t xml:space="preserve">3.3 In addition to the Fee, the Client shall pay within thirty (30) days of written demand to the </w:t>
      </w:r>
      <w:r w:rsidR="00C601A1">
        <w:rPr>
          <w:rFonts w:ascii="Arial" w:hAnsi="Arial" w:cs="Arial"/>
          <w:sz w:val="12"/>
          <w:szCs w:val="12"/>
        </w:rPr>
        <w:t>Academic Institution</w:t>
      </w:r>
      <w:r w:rsidR="00AF147A" w:rsidRPr="002F1DDE">
        <w:rPr>
          <w:rFonts w:ascii="Arial" w:hAnsi="Arial" w:cs="Arial"/>
          <w:sz w:val="12"/>
          <w:szCs w:val="12"/>
        </w:rPr>
        <w:t xml:space="preserve"> (i) any chargeable VAT; and (ii) all travel, subsistence and other out of pocket expenses reasonably incurred in the performance of the Consultancy Services, subject to the production of receipts or vouchers for the same where reasonably available.</w:t>
      </w:r>
    </w:p>
    <w:p w14:paraId="31957177" w14:textId="0B64E77B" w:rsidR="00AF147A" w:rsidRPr="002F1DDE" w:rsidRDefault="00AF147A" w:rsidP="008A6AE5">
      <w:pPr>
        <w:spacing w:before="100"/>
        <w:ind w:left="357"/>
        <w:jc w:val="both"/>
        <w:rPr>
          <w:rFonts w:ascii="Arial" w:hAnsi="Arial" w:cs="Arial"/>
          <w:sz w:val="12"/>
          <w:szCs w:val="12"/>
        </w:rPr>
      </w:pPr>
      <w:r w:rsidRPr="002F1DDE">
        <w:rPr>
          <w:rFonts w:ascii="Arial" w:hAnsi="Arial" w:cs="Arial"/>
          <w:sz w:val="12"/>
          <w:szCs w:val="12"/>
        </w:rPr>
        <w:t xml:space="preserve">3.4 If the Fee and any other monies due under the Agreement are not paid by fourteen (14) days after the due date, the Client shall pay interest on such outstanding payments from the due date until the actual date of payment accruing on a daily basis, after, as well as before, judgement, at the rate of four (4) per centum per annum over the base lending rate of The Royal Bank of Scotland plc from time to time. In the event of non-payment, the </w:t>
      </w:r>
      <w:r w:rsidR="00C601A1">
        <w:rPr>
          <w:rFonts w:ascii="Arial" w:hAnsi="Arial" w:cs="Arial"/>
          <w:sz w:val="12"/>
          <w:szCs w:val="12"/>
        </w:rPr>
        <w:t>Academic Institution</w:t>
      </w:r>
      <w:r w:rsidRPr="002F1DDE">
        <w:rPr>
          <w:rFonts w:ascii="Arial" w:hAnsi="Arial" w:cs="Arial"/>
          <w:sz w:val="12"/>
          <w:szCs w:val="12"/>
        </w:rPr>
        <w:t xml:space="preserve"> may either cease to provide the Consultancy Services forthwith until payment is made in full or, at its option, treat the Agreement as repudiated. </w:t>
      </w:r>
    </w:p>
    <w:p w14:paraId="4D2EBB52" w14:textId="77777777" w:rsidR="00AF147A" w:rsidRPr="002F1DDE" w:rsidRDefault="00AF147A" w:rsidP="00AF147A">
      <w:pPr>
        <w:widowControl/>
        <w:numPr>
          <w:ilvl w:val="0"/>
          <w:numId w:val="4"/>
        </w:numPr>
        <w:spacing w:before="120"/>
        <w:ind w:left="357" w:hanging="357"/>
        <w:jc w:val="both"/>
        <w:rPr>
          <w:rFonts w:ascii="Arial" w:hAnsi="Arial" w:cs="Arial"/>
          <w:b/>
          <w:bCs/>
          <w:sz w:val="12"/>
          <w:szCs w:val="12"/>
        </w:rPr>
      </w:pPr>
      <w:r w:rsidRPr="002F1DDE">
        <w:rPr>
          <w:rFonts w:ascii="Arial" w:hAnsi="Arial" w:cs="Arial"/>
          <w:b/>
          <w:bCs/>
          <w:sz w:val="12"/>
          <w:szCs w:val="12"/>
        </w:rPr>
        <w:t>Deliverables and IPR</w:t>
      </w:r>
    </w:p>
    <w:p w14:paraId="14D51182" w14:textId="3D73044B" w:rsidR="00AF147A" w:rsidRPr="002F1DDE" w:rsidRDefault="00AF147A" w:rsidP="00AF147A">
      <w:pPr>
        <w:pStyle w:val="BodyTextIndent2"/>
        <w:spacing w:before="120" w:line="240" w:lineRule="auto"/>
        <w:ind w:left="357"/>
        <w:jc w:val="both"/>
        <w:rPr>
          <w:rFonts w:ascii="Arial" w:hAnsi="Arial" w:cs="Arial"/>
          <w:sz w:val="12"/>
          <w:szCs w:val="12"/>
        </w:rPr>
      </w:pPr>
      <w:r w:rsidRPr="002F1DDE">
        <w:rPr>
          <w:rFonts w:ascii="Arial" w:hAnsi="Arial" w:cs="Arial"/>
          <w:sz w:val="12"/>
          <w:szCs w:val="12"/>
        </w:rPr>
        <w:t xml:space="preserve">4.1 </w:t>
      </w:r>
      <w:r w:rsidR="00A04DA9" w:rsidRPr="002F1DDE">
        <w:rPr>
          <w:rFonts w:ascii="Arial" w:hAnsi="Arial" w:cs="Arial"/>
          <w:sz w:val="12"/>
          <w:szCs w:val="12"/>
        </w:rPr>
        <w:t>[</w:t>
      </w:r>
      <w:r w:rsidR="00FB46C0" w:rsidRPr="002F1DDE">
        <w:rPr>
          <w:rFonts w:ascii="Arial" w:hAnsi="Arial" w:cs="Arial"/>
          <w:sz w:val="12"/>
          <w:szCs w:val="12"/>
        </w:rPr>
        <w:t xml:space="preserve">Subject to receipt by the </w:t>
      </w:r>
      <w:r w:rsidR="00C601A1">
        <w:rPr>
          <w:rFonts w:ascii="Arial" w:hAnsi="Arial" w:cs="Arial"/>
          <w:sz w:val="12"/>
          <w:szCs w:val="12"/>
        </w:rPr>
        <w:t>Academic Institution</w:t>
      </w:r>
      <w:r w:rsidR="00FB46C0" w:rsidRPr="002F1DDE">
        <w:rPr>
          <w:rFonts w:ascii="Arial" w:hAnsi="Arial" w:cs="Arial"/>
          <w:sz w:val="12"/>
          <w:szCs w:val="12"/>
        </w:rPr>
        <w:t xml:space="preserve"> of the full Fee, </w:t>
      </w:r>
      <w:r w:rsidRPr="002F1DDE">
        <w:rPr>
          <w:rFonts w:ascii="Arial" w:hAnsi="Arial" w:cs="Arial"/>
          <w:sz w:val="12"/>
          <w:szCs w:val="12"/>
        </w:rPr>
        <w:t xml:space="preserve">Deliverables and IPR therein shall be the property of the Client, however the </w:t>
      </w:r>
      <w:r w:rsidR="00C601A1">
        <w:rPr>
          <w:rFonts w:ascii="Arial" w:hAnsi="Arial" w:cs="Arial"/>
          <w:sz w:val="12"/>
          <w:szCs w:val="12"/>
        </w:rPr>
        <w:t>Academic Institution</w:t>
      </w:r>
      <w:r w:rsidRPr="002F1DDE">
        <w:rPr>
          <w:rFonts w:ascii="Arial" w:hAnsi="Arial" w:cs="Arial"/>
          <w:sz w:val="12"/>
          <w:szCs w:val="12"/>
        </w:rPr>
        <w:t xml:space="preserve"> and the Consultant shall be entitled to keep a copy of the Deliverables for record purposes. Subject to the terms of Conditions 5.1, 5.2 and 5.3 below, the </w:t>
      </w:r>
      <w:r w:rsidR="00C601A1">
        <w:rPr>
          <w:rFonts w:ascii="Arial" w:hAnsi="Arial" w:cs="Arial"/>
          <w:sz w:val="12"/>
          <w:szCs w:val="12"/>
        </w:rPr>
        <w:t>Academic Institution</w:t>
      </w:r>
      <w:r w:rsidRPr="002F1DDE">
        <w:rPr>
          <w:rFonts w:ascii="Arial" w:hAnsi="Arial" w:cs="Arial"/>
          <w:sz w:val="12"/>
          <w:szCs w:val="12"/>
        </w:rPr>
        <w:t xml:space="preserve"> and the Consultant shall be free to use the Deliverables for academic publication, education or research.</w:t>
      </w:r>
      <w:r w:rsidR="00A04DA9" w:rsidRPr="002F1DDE">
        <w:rPr>
          <w:rFonts w:ascii="Arial" w:hAnsi="Arial" w:cs="Arial"/>
          <w:sz w:val="12"/>
          <w:szCs w:val="12"/>
        </w:rPr>
        <w:t xml:space="preserve"> OR</w:t>
      </w:r>
      <w:r w:rsidRPr="002F1DDE">
        <w:rPr>
          <w:rFonts w:ascii="Arial" w:hAnsi="Arial" w:cs="Arial"/>
          <w:sz w:val="12"/>
          <w:szCs w:val="12"/>
        </w:rPr>
        <w:t xml:space="preserve"> </w:t>
      </w:r>
      <w:r w:rsidR="00A04DA9" w:rsidRPr="002F1DDE">
        <w:rPr>
          <w:rFonts w:ascii="Arial" w:hAnsi="Arial" w:cs="Arial"/>
          <w:sz w:val="12"/>
          <w:szCs w:val="12"/>
        </w:rPr>
        <w:t>The Deliverables and IPR therein shall be the property of the</w:t>
      </w:r>
      <w:r w:rsidR="00A04DA9" w:rsidRPr="002F1DDE">
        <w:t xml:space="preserve"> </w:t>
      </w:r>
      <w:r w:rsidR="00C601A1">
        <w:rPr>
          <w:rFonts w:ascii="Arial" w:hAnsi="Arial" w:cs="Arial"/>
          <w:sz w:val="12"/>
          <w:szCs w:val="12"/>
        </w:rPr>
        <w:t>Academic Institution</w:t>
      </w:r>
      <w:r w:rsidR="00A04DA9" w:rsidRPr="002F1DDE">
        <w:rPr>
          <w:rFonts w:ascii="Arial" w:hAnsi="Arial" w:cs="Arial"/>
          <w:sz w:val="12"/>
          <w:szCs w:val="12"/>
        </w:rPr>
        <w:t xml:space="preserve">. In consideration of the </w:t>
      </w:r>
      <w:r w:rsidR="00C601A1">
        <w:rPr>
          <w:rFonts w:ascii="Arial" w:hAnsi="Arial" w:cs="Arial"/>
          <w:sz w:val="12"/>
          <w:szCs w:val="12"/>
        </w:rPr>
        <w:t>Academic Institution</w:t>
      </w:r>
      <w:r w:rsidR="00A04DA9" w:rsidRPr="002F1DDE">
        <w:rPr>
          <w:rFonts w:ascii="Arial" w:hAnsi="Arial" w:cs="Arial"/>
          <w:sz w:val="12"/>
          <w:szCs w:val="12"/>
        </w:rPr>
        <w:t xml:space="preserve">’s receipt of the full Fee, the </w:t>
      </w:r>
      <w:r w:rsidR="00C601A1">
        <w:rPr>
          <w:rFonts w:ascii="Arial" w:hAnsi="Arial" w:cs="Arial"/>
          <w:sz w:val="12"/>
          <w:szCs w:val="12"/>
        </w:rPr>
        <w:t>Academic Institution</w:t>
      </w:r>
      <w:r w:rsidR="00A04DA9" w:rsidRPr="002F1DDE">
        <w:rPr>
          <w:rFonts w:ascii="Arial" w:hAnsi="Arial" w:cs="Arial"/>
          <w:sz w:val="12"/>
          <w:szCs w:val="12"/>
        </w:rPr>
        <w:t xml:space="preserve"> hereby grants the Client a personal non-exclusive, royalty free licence to use the Deliverables and IPR therein for the purposes of internal research and development but not, for the avoidance of doubt, for the purposes of exploitation]</w:t>
      </w:r>
    </w:p>
    <w:p w14:paraId="4D0D5E19" w14:textId="77777777" w:rsidR="00AF147A" w:rsidRPr="002F1DDE" w:rsidRDefault="00AF147A" w:rsidP="00AF147A">
      <w:pPr>
        <w:spacing w:before="100"/>
        <w:ind w:left="357"/>
        <w:jc w:val="both"/>
        <w:rPr>
          <w:rFonts w:ascii="Arial" w:hAnsi="Arial" w:cs="Arial"/>
          <w:sz w:val="12"/>
          <w:szCs w:val="12"/>
        </w:rPr>
      </w:pPr>
      <w:r w:rsidRPr="002F1DDE">
        <w:rPr>
          <w:rFonts w:ascii="Arial" w:hAnsi="Arial" w:cs="Arial"/>
          <w:sz w:val="12"/>
          <w:szCs w:val="12"/>
        </w:rPr>
        <w:t xml:space="preserve">4.2 All Background shall remain the property of the Party introducing it. </w:t>
      </w:r>
    </w:p>
    <w:p w14:paraId="14DFD5ED" w14:textId="2C73D18B" w:rsidR="00AF147A" w:rsidRPr="002F1DDE" w:rsidRDefault="00AF147A" w:rsidP="00AF147A">
      <w:pPr>
        <w:spacing w:before="100"/>
        <w:ind w:left="357"/>
        <w:jc w:val="both"/>
        <w:rPr>
          <w:rFonts w:ascii="Arial" w:hAnsi="Arial" w:cs="Arial"/>
          <w:sz w:val="12"/>
          <w:szCs w:val="12"/>
        </w:rPr>
      </w:pPr>
      <w:r w:rsidRPr="002F1DDE">
        <w:rPr>
          <w:rFonts w:ascii="Arial" w:hAnsi="Arial" w:cs="Arial"/>
          <w:sz w:val="12"/>
          <w:szCs w:val="12"/>
        </w:rPr>
        <w:t xml:space="preserve">4.3 For the avoidance of doubt, in the case of the </w:t>
      </w:r>
      <w:r w:rsidR="00C601A1">
        <w:rPr>
          <w:rFonts w:ascii="Arial" w:hAnsi="Arial" w:cs="Arial"/>
          <w:sz w:val="12"/>
          <w:szCs w:val="12"/>
        </w:rPr>
        <w:t>Academic Institution</w:t>
      </w:r>
      <w:r w:rsidRPr="002F1DDE">
        <w:rPr>
          <w:rFonts w:ascii="Arial" w:hAnsi="Arial" w:cs="Arial"/>
          <w:sz w:val="12"/>
          <w:szCs w:val="12"/>
        </w:rPr>
        <w:t xml:space="preserve"> owned Background (i) nothing in the Agreement shall prevent the </w:t>
      </w:r>
      <w:r w:rsidR="00C601A1">
        <w:rPr>
          <w:rFonts w:ascii="Arial" w:hAnsi="Arial" w:cs="Arial"/>
          <w:sz w:val="12"/>
          <w:szCs w:val="12"/>
        </w:rPr>
        <w:t>Academic Institution</w:t>
      </w:r>
      <w:r w:rsidRPr="002F1DDE">
        <w:rPr>
          <w:rFonts w:ascii="Arial" w:hAnsi="Arial" w:cs="Arial"/>
          <w:sz w:val="12"/>
          <w:szCs w:val="12"/>
        </w:rPr>
        <w:t xml:space="preserve"> from using the same, or </w:t>
      </w:r>
      <w:proofErr w:type="spellStart"/>
      <w:r w:rsidRPr="002F1DDE">
        <w:rPr>
          <w:rFonts w:ascii="Arial" w:hAnsi="Arial" w:cs="Arial"/>
          <w:sz w:val="12"/>
          <w:szCs w:val="12"/>
        </w:rPr>
        <w:t>authorising</w:t>
      </w:r>
      <w:proofErr w:type="spellEnd"/>
      <w:r w:rsidRPr="002F1DDE">
        <w:rPr>
          <w:rFonts w:ascii="Arial" w:hAnsi="Arial" w:cs="Arial"/>
          <w:sz w:val="12"/>
          <w:szCs w:val="12"/>
        </w:rPr>
        <w:t xml:space="preserve"> third parties to use the same, for any purpose; and (ii) the Client shall treat as confidential the details of any such Background which may be disclosed to, or which may come to the attention of, the Client. </w:t>
      </w:r>
    </w:p>
    <w:p w14:paraId="6A1EADB3" w14:textId="77777777" w:rsidR="00AF147A" w:rsidRPr="002F1DDE" w:rsidRDefault="00AF147A" w:rsidP="00AF147A">
      <w:pPr>
        <w:widowControl/>
        <w:numPr>
          <w:ilvl w:val="0"/>
          <w:numId w:val="4"/>
        </w:numPr>
        <w:spacing w:before="120"/>
        <w:ind w:left="357" w:hanging="357"/>
        <w:jc w:val="both"/>
        <w:rPr>
          <w:rFonts w:ascii="Arial" w:hAnsi="Arial" w:cs="Arial"/>
          <w:b/>
          <w:bCs/>
          <w:sz w:val="12"/>
          <w:szCs w:val="12"/>
        </w:rPr>
      </w:pPr>
      <w:r w:rsidRPr="002F1DDE">
        <w:rPr>
          <w:rFonts w:ascii="Arial" w:hAnsi="Arial" w:cs="Arial"/>
          <w:b/>
          <w:bCs/>
          <w:sz w:val="12"/>
          <w:szCs w:val="12"/>
        </w:rPr>
        <w:t>Confidentiality</w:t>
      </w:r>
    </w:p>
    <w:p w14:paraId="35FAAC9B" w14:textId="723A91BE" w:rsidR="00AF147A" w:rsidRPr="002F1DDE" w:rsidRDefault="00AF147A" w:rsidP="00AF147A">
      <w:pPr>
        <w:spacing w:before="100"/>
        <w:ind w:left="357"/>
        <w:jc w:val="both"/>
        <w:rPr>
          <w:rFonts w:ascii="Arial" w:hAnsi="Arial" w:cs="Arial"/>
          <w:sz w:val="12"/>
          <w:szCs w:val="12"/>
        </w:rPr>
      </w:pPr>
      <w:r w:rsidRPr="002F1DDE">
        <w:rPr>
          <w:rFonts w:ascii="Arial" w:hAnsi="Arial" w:cs="Arial"/>
          <w:sz w:val="12"/>
          <w:szCs w:val="12"/>
        </w:rPr>
        <w:t xml:space="preserve">5.1 Throughout, and for five (5) years after the expiry of the Consultancy Period, both the </w:t>
      </w:r>
      <w:r w:rsidR="00C601A1">
        <w:rPr>
          <w:rFonts w:ascii="Arial" w:hAnsi="Arial" w:cs="Arial"/>
          <w:sz w:val="12"/>
          <w:szCs w:val="12"/>
        </w:rPr>
        <w:t>Academic Institution</w:t>
      </w:r>
      <w:r w:rsidRPr="002F1DDE">
        <w:rPr>
          <w:rFonts w:ascii="Arial" w:hAnsi="Arial" w:cs="Arial"/>
          <w:sz w:val="12"/>
          <w:szCs w:val="12"/>
        </w:rPr>
        <w:t xml:space="preserve"> and the Client shall (i) keep confidential any Information that is of a confidential nature, supplied for use in the provision of the Consultancy Services by the other Party; and (ii) shall not communicate such Information to any third party.</w:t>
      </w:r>
    </w:p>
    <w:p w14:paraId="6CBC8475" w14:textId="4BF61FF8" w:rsidR="00AF147A" w:rsidRPr="002F1DDE" w:rsidRDefault="00AF147A" w:rsidP="00AF147A">
      <w:pPr>
        <w:spacing w:before="100"/>
        <w:ind w:left="357"/>
        <w:jc w:val="both"/>
        <w:rPr>
          <w:rFonts w:ascii="Arial" w:hAnsi="Arial" w:cs="Arial"/>
          <w:sz w:val="12"/>
          <w:szCs w:val="12"/>
        </w:rPr>
      </w:pPr>
      <w:r w:rsidRPr="002F1DDE">
        <w:rPr>
          <w:rFonts w:ascii="Arial" w:hAnsi="Arial" w:cs="Arial"/>
          <w:sz w:val="12"/>
          <w:szCs w:val="12"/>
        </w:rPr>
        <w:t xml:space="preserve">5.2 Condition 5.1 shall not apply if such Information (a) is already in the public domain or if it subsequently comes into the public domain other than by breach of the Agreement by the receiving Party; (b) was already known to the receiving Party prior to its disclosure by the other Party; (c) is received from a third party who did not acquire it in confidence from the disclosing Party, or someone owing a duty of confidence to the disclosing Party; (d) is required to be disclosed by law or order of any court or authority of competent jurisdiction; or (e) is required to be disclosed lawfully by the </w:t>
      </w:r>
      <w:r w:rsidR="00C601A1">
        <w:rPr>
          <w:rFonts w:ascii="Arial" w:hAnsi="Arial" w:cs="Arial"/>
          <w:sz w:val="12"/>
          <w:szCs w:val="12"/>
        </w:rPr>
        <w:t>Academic Institution</w:t>
      </w:r>
      <w:r w:rsidR="00F17282" w:rsidRPr="002F1DDE">
        <w:rPr>
          <w:rFonts w:ascii="Arial" w:hAnsi="Arial" w:cs="Arial"/>
          <w:sz w:val="12"/>
          <w:szCs w:val="12"/>
        </w:rPr>
        <w:t xml:space="preserve"> or</w:t>
      </w:r>
      <w:r w:rsidRPr="002F1DDE">
        <w:rPr>
          <w:rFonts w:ascii="Arial" w:hAnsi="Arial" w:cs="Arial"/>
          <w:sz w:val="12"/>
          <w:szCs w:val="12"/>
        </w:rPr>
        <w:t xml:space="preserve"> in accordance with the Freedom of Information (Scotland) Act 2002 </w:t>
      </w:r>
      <w:r w:rsidR="00083113" w:rsidRPr="002F1DDE">
        <w:rPr>
          <w:rFonts w:ascii="Arial" w:hAnsi="Arial" w:cs="Arial"/>
          <w:sz w:val="12"/>
          <w:szCs w:val="12"/>
        </w:rPr>
        <w:t>and/</w:t>
      </w:r>
      <w:r w:rsidRPr="002F1DDE">
        <w:rPr>
          <w:rFonts w:ascii="Arial" w:hAnsi="Arial" w:cs="Arial"/>
          <w:sz w:val="12"/>
          <w:szCs w:val="12"/>
        </w:rPr>
        <w:t xml:space="preserve">or the Environmental Information (Scotland) Regulations 2004.  </w:t>
      </w:r>
    </w:p>
    <w:p w14:paraId="173267A7" w14:textId="25193169" w:rsidR="00AF147A" w:rsidRPr="002F1DDE" w:rsidRDefault="00AF147A" w:rsidP="00AF147A">
      <w:pPr>
        <w:spacing w:before="100"/>
        <w:ind w:left="357"/>
        <w:jc w:val="both"/>
        <w:rPr>
          <w:rFonts w:ascii="Arial" w:hAnsi="Arial" w:cs="Arial"/>
          <w:sz w:val="12"/>
          <w:szCs w:val="12"/>
        </w:rPr>
      </w:pPr>
      <w:r w:rsidRPr="002F1DDE">
        <w:rPr>
          <w:rFonts w:ascii="Arial" w:hAnsi="Arial" w:cs="Arial"/>
          <w:sz w:val="12"/>
          <w:szCs w:val="12"/>
        </w:rPr>
        <w:t xml:space="preserve">5.3 No public announcement or other disclosure of the existence of this Agreement shall be made by either </w:t>
      </w:r>
      <w:r w:rsidR="00F17282" w:rsidRPr="002F1DDE">
        <w:rPr>
          <w:rFonts w:ascii="Arial" w:hAnsi="Arial" w:cs="Arial"/>
          <w:sz w:val="12"/>
          <w:szCs w:val="12"/>
        </w:rPr>
        <w:t>P</w:t>
      </w:r>
      <w:r w:rsidRPr="002F1DDE">
        <w:rPr>
          <w:rFonts w:ascii="Arial" w:hAnsi="Arial" w:cs="Arial"/>
          <w:sz w:val="12"/>
          <w:szCs w:val="12"/>
        </w:rPr>
        <w:t xml:space="preserve">arty without the prior written consent of the other </w:t>
      </w:r>
    </w:p>
    <w:p w14:paraId="03BF41EC" w14:textId="77777777" w:rsidR="00AF147A" w:rsidRPr="002F1DDE" w:rsidRDefault="00AF147A" w:rsidP="00AF147A">
      <w:pPr>
        <w:widowControl/>
        <w:numPr>
          <w:ilvl w:val="0"/>
          <w:numId w:val="4"/>
        </w:numPr>
        <w:spacing w:before="120"/>
        <w:ind w:left="357" w:hanging="357"/>
        <w:jc w:val="both"/>
        <w:rPr>
          <w:rFonts w:ascii="Arial" w:hAnsi="Arial" w:cs="Arial"/>
          <w:b/>
          <w:bCs/>
          <w:sz w:val="12"/>
          <w:szCs w:val="12"/>
        </w:rPr>
      </w:pPr>
      <w:r w:rsidRPr="002F1DDE">
        <w:rPr>
          <w:rFonts w:ascii="Arial" w:hAnsi="Arial" w:cs="Arial"/>
          <w:b/>
          <w:bCs/>
          <w:sz w:val="12"/>
          <w:szCs w:val="12"/>
        </w:rPr>
        <w:t>Limited Warranty</w:t>
      </w:r>
    </w:p>
    <w:p w14:paraId="09876F3B" w14:textId="3D6656BF" w:rsidR="009B3CCC" w:rsidRPr="002F1DDE" w:rsidRDefault="00AF147A" w:rsidP="001C27DB">
      <w:pPr>
        <w:spacing w:before="100"/>
        <w:ind w:left="357"/>
        <w:jc w:val="both"/>
        <w:rPr>
          <w:rFonts w:ascii="Arial" w:hAnsi="Arial" w:cs="Arial"/>
          <w:sz w:val="12"/>
          <w:szCs w:val="12"/>
        </w:rPr>
      </w:pPr>
      <w:r w:rsidRPr="002F1DDE">
        <w:rPr>
          <w:rFonts w:ascii="Arial" w:hAnsi="Arial" w:cs="Arial"/>
          <w:sz w:val="12"/>
          <w:szCs w:val="12"/>
        </w:rPr>
        <w:t xml:space="preserve">The </w:t>
      </w:r>
      <w:r w:rsidR="00C601A1">
        <w:rPr>
          <w:rFonts w:ascii="Arial" w:hAnsi="Arial" w:cs="Arial"/>
          <w:sz w:val="12"/>
          <w:szCs w:val="12"/>
        </w:rPr>
        <w:t>Academic Institution</w:t>
      </w:r>
      <w:r w:rsidRPr="002F1DDE">
        <w:rPr>
          <w:rFonts w:ascii="Arial" w:hAnsi="Arial" w:cs="Arial"/>
          <w:sz w:val="12"/>
          <w:szCs w:val="12"/>
        </w:rPr>
        <w:t xml:space="preserve"> will use its reasonable </w:t>
      </w:r>
      <w:proofErr w:type="spellStart"/>
      <w:r w:rsidRPr="002F1DDE">
        <w:rPr>
          <w:rFonts w:ascii="Arial" w:hAnsi="Arial" w:cs="Arial"/>
          <w:sz w:val="12"/>
          <w:szCs w:val="12"/>
        </w:rPr>
        <w:t>endeavours</w:t>
      </w:r>
      <w:proofErr w:type="spellEnd"/>
      <w:r w:rsidRPr="002F1DDE">
        <w:rPr>
          <w:rFonts w:ascii="Arial" w:hAnsi="Arial" w:cs="Arial"/>
          <w:sz w:val="12"/>
          <w:szCs w:val="12"/>
        </w:rPr>
        <w:t xml:space="preserve"> to ensure accuracy of the Deliverables, however, to the maximum extent permitted by law, the </w:t>
      </w:r>
      <w:r w:rsidR="00C601A1">
        <w:rPr>
          <w:rFonts w:ascii="Arial" w:hAnsi="Arial" w:cs="Arial"/>
          <w:sz w:val="12"/>
          <w:szCs w:val="12"/>
        </w:rPr>
        <w:t>Academic Institution</w:t>
      </w:r>
      <w:r w:rsidRPr="002F1DDE">
        <w:rPr>
          <w:rFonts w:ascii="Arial" w:hAnsi="Arial" w:cs="Arial"/>
          <w:sz w:val="12"/>
          <w:szCs w:val="12"/>
        </w:rPr>
        <w:t xml:space="preserve"> gives no warranty, express or implied, (i) as to the accuracy of the Deliverables; (ii) that the use of the Deliverables will provide the desired objective; (iii) that the Deliverables are free from defects or faults; and (iv) that use of the Deliverables will not result in infringement of third party rights. Deliverables are provided ‘as </w:t>
      </w:r>
      <w:proofErr w:type="gramStart"/>
      <w:r w:rsidRPr="002F1DDE">
        <w:rPr>
          <w:rFonts w:ascii="Arial" w:hAnsi="Arial" w:cs="Arial"/>
          <w:sz w:val="12"/>
          <w:szCs w:val="12"/>
        </w:rPr>
        <w:t>is’</w:t>
      </w:r>
      <w:proofErr w:type="gramEnd"/>
      <w:r w:rsidRPr="002F1DDE">
        <w:rPr>
          <w:rFonts w:ascii="Arial" w:hAnsi="Arial" w:cs="Arial"/>
          <w:sz w:val="12"/>
          <w:szCs w:val="12"/>
        </w:rPr>
        <w:t xml:space="preserve"> without any express or implied warranty including but not limited to implied warranties as to satisfactory quality or fitness for a particular purpose. The </w:t>
      </w:r>
      <w:r w:rsidR="00C601A1">
        <w:rPr>
          <w:rFonts w:ascii="Arial" w:hAnsi="Arial" w:cs="Arial"/>
          <w:sz w:val="12"/>
          <w:szCs w:val="12"/>
        </w:rPr>
        <w:t>Academic Institution</w:t>
      </w:r>
      <w:r w:rsidRPr="002F1DDE">
        <w:rPr>
          <w:rFonts w:ascii="Arial" w:hAnsi="Arial" w:cs="Arial"/>
          <w:sz w:val="12"/>
          <w:szCs w:val="12"/>
        </w:rPr>
        <w:t xml:space="preserve"> accepts no liability whatsoever in respect of any claim(s) of whatsoever nature arising from the use by the Client or by any third party of any of the Deliverables. </w:t>
      </w:r>
    </w:p>
    <w:p w14:paraId="09E52B30" w14:textId="77777777" w:rsidR="00AF147A" w:rsidRPr="002F1DDE" w:rsidRDefault="00AF147A" w:rsidP="00AF147A">
      <w:pPr>
        <w:widowControl/>
        <w:numPr>
          <w:ilvl w:val="0"/>
          <w:numId w:val="4"/>
        </w:numPr>
        <w:spacing w:before="120"/>
        <w:ind w:left="357" w:hanging="357"/>
        <w:jc w:val="both"/>
        <w:rPr>
          <w:rFonts w:ascii="Arial" w:hAnsi="Arial" w:cs="Arial"/>
          <w:b/>
          <w:bCs/>
          <w:sz w:val="12"/>
          <w:szCs w:val="12"/>
        </w:rPr>
      </w:pPr>
      <w:r w:rsidRPr="002F1DDE">
        <w:rPr>
          <w:rFonts w:ascii="Arial" w:hAnsi="Arial" w:cs="Arial"/>
          <w:b/>
          <w:bCs/>
          <w:sz w:val="12"/>
          <w:szCs w:val="12"/>
        </w:rPr>
        <w:t>Indemnity</w:t>
      </w:r>
    </w:p>
    <w:p w14:paraId="37B6929A" w14:textId="0FB189B3" w:rsidR="00AF147A" w:rsidRPr="002F1DDE" w:rsidRDefault="00AF147A" w:rsidP="00AF147A">
      <w:pPr>
        <w:spacing w:before="100"/>
        <w:ind w:left="357"/>
        <w:jc w:val="both"/>
        <w:rPr>
          <w:rFonts w:ascii="Arial" w:hAnsi="Arial" w:cs="Arial"/>
          <w:sz w:val="12"/>
          <w:szCs w:val="12"/>
        </w:rPr>
      </w:pPr>
      <w:r w:rsidRPr="002F1DDE">
        <w:rPr>
          <w:rFonts w:ascii="Arial" w:hAnsi="Arial" w:cs="Arial"/>
          <w:sz w:val="12"/>
          <w:szCs w:val="12"/>
        </w:rPr>
        <w:t>7.1 The Client shall indemnify</w:t>
      </w:r>
      <w:r w:rsidR="00690B3C" w:rsidRPr="002F1DDE">
        <w:rPr>
          <w:rFonts w:ascii="Arial" w:hAnsi="Arial" w:cs="Arial"/>
          <w:sz w:val="12"/>
          <w:szCs w:val="12"/>
        </w:rPr>
        <w:t>,</w:t>
      </w:r>
      <w:r w:rsidRPr="002F1DDE">
        <w:rPr>
          <w:rFonts w:ascii="Arial" w:hAnsi="Arial" w:cs="Arial"/>
          <w:sz w:val="12"/>
          <w:szCs w:val="12"/>
        </w:rPr>
        <w:t xml:space="preserve"> keep indemnified </w:t>
      </w:r>
      <w:r w:rsidR="00690B3C" w:rsidRPr="002F1DDE">
        <w:rPr>
          <w:rFonts w:ascii="Arial" w:hAnsi="Arial" w:cs="Arial"/>
          <w:sz w:val="12"/>
          <w:szCs w:val="12"/>
        </w:rPr>
        <w:t xml:space="preserve">and hold harmless </w:t>
      </w:r>
      <w:r w:rsidRPr="002F1DDE">
        <w:rPr>
          <w:rFonts w:ascii="Arial" w:hAnsi="Arial" w:cs="Arial"/>
          <w:sz w:val="12"/>
          <w:szCs w:val="12"/>
        </w:rPr>
        <w:t xml:space="preserve">at all times the </w:t>
      </w:r>
      <w:r w:rsidR="00C601A1">
        <w:rPr>
          <w:rFonts w:ascii="Arial" w:hAnsi="Arial" w:cs="Arial"/>
          <w:sz w:val="12"/>
          <w:szCs w:val="12"/>
        </w:rPr>
        <w:t>Academic Institution</w:t>
      </w:r>
      <w:r w:rsidRPr="002F1DDE">
        <w:rPr>
          <w:rFonts w:ascii="Arial" w:hAnsi="Arial" w:cs="Arial"/>
          <w:sz w:val="12"/>
          <w:szCs w:val="12"/>
        </w:rPr>
        <w:t xml:space="preserve"> and the Consultant from and against all claims, actions, losses, damages, demands, liabilities, costs and expenses (including all interest, penalties and legal and other professional costs and expenses) which may be brought against or be incurred or suffered by the </w:t>
      </w:r>
      <w:r w:rsidR="00C601A1">
        <w:rPr>
          <w:rFonts w:ascii="Arial" w:hAnsi="Arial" w:cs="Arial"/>
          <w:sz w:val="12"/>
          <w:szCs w:val="12"/>
        </w:rPr>
        <w:t>Academic Institution</w:t>
      </w:r>
      <w:r w:rsidRPr="002F1DDE">
        <w:rPr>
          <w:rFonts w:ascii="Arial" w:hAnsi="Arial" w:cs="Arial"/>
          <w:sz w:val="12"/>
          <w:szCs w:val="12"/>
        </w:rPr>
        <w:t xml:space="preserve"> or the Consultant and which arise out of or in connection with (i) the use of the Deliverables by the Client or others for whom it is responsible; (ii) product liability claims in respect of any of the Client’s (or others for whom it is responsible) products or services which are based on the Deliverables</w:t>
      </w:r>
      <w:r w:rsidR="0088511D" w:rsidRPr="002F1DDE">
        <w:rPr>
          <w:rFonts w:ascii="Arial" w:hAnsi="Arial" w:cs="Arial"/>
          <w:sz w:val="12"/>
          <w:szCs w:val="12"/>
        </w:rPr>
        <w:t>;</w:t>
      </w:r>
      <w:r w:rsidRPr="002F1DDE">
        <w:rPr>
          <w:rFonts w:ascii="Arial" w:hAnsi="Arial" w:cs="Arial"/>
          <w:sz w:val="12"/>
          <w:szCs w:val="12"/>
        </w:rPr>
        <w:t xml:space="preserve"> </w:t>
      </w:r>
      <w:r w:rsidR="00690B3C" w:rsidRPr="002F1DDE">
        <w:rPr>
          <w:rFonts w:ascii="Arial" w:hAnsi="Arial" w:cs="Arial"/>
          <w:sz w:val="12"/>
          <w:szCs w:val="12"/>
        </w:rPr>
        <w:t>(iii) taxes incurred in performing the Consultancy Services and (iv) any interest and penalties arising as a result of the Client’s failure to deduct, withhold, or remit taxes in accordance with relevant local legislation.</w:t>
      </w:r>
    </w:p>
    <w:p w14:paraId="7222E054" w14:textId="313D7BB7" w:rsidR="00AF147A" w:rsidRPr="002F1DDE" w:rsidRDefault="00AF147A" w:rsidP="00AF147A">
      <w:pPr>
        <w:spacing w:before="100"/>
        <w:ind w:left="357"/>
        <w:jc w:val="both"/>
        <w:rPr>
          <w:rFonts w:ascii="Arial" w:hAnsi="Arial" w:cs="Arial"/>
          <w:sz w:val="12"/>
          <w:szCs w:val="12"/>
        </w:rPr>
      </w:pPr>
      <w:r w:rsidRPr="002F1DDE">
        <w:rPr>
          <w:rFonts w:ascii="Arial" w:hAnsi="Arial" w:cs="Arial"/>
          <w:sz w:val="12"/>
          <w:szCs w:val="12"/>
        </w:rPr>
        <w:t xml:space="preserve">7.2 For the avoidance of doubt, (i) neither Party shall be liable to the other for any indirect or consequential damages; and (ii) neither Party excludes, restricts or otherwise limits their liability for any death or personal injury arising from that Party’s negligence or for any loss suffered by </w:t>
      </w:r>
      <w:r w:rsidR="00C822C4" w:rsidRPr="002F1DDE">
        <w:rPr>
          <w:rFonts w:ascii="Arial" w:hAnsi="Arial" w:cs="Arial"/>
          <w:sz w:val="12"/>
          <w:szCs w:val="12"/>
        </w:rPr>
        <w:t xml:space="preserve">the other </w:t>
      </w:r>
      <w:r w:rsidRPr="002F1DDE">
        <w:rPr>
          <w:rFonts w:ascii="Arial" w:hAnsi="Arial" w:cs="Arial"/>
          <w:sz w:val="12"/>
          <w:szCs w:val="12"/>
        </w:rPr>
        <w:t xml:space="preserve">Party for </w:t>
      </w:r>
      <w:r w:rsidR="00C822C4" w:rsidRPr="002F1DDE">
        <w:rPr>
          <w:rFonts w:ascii="Arial" w:hAnsi="Arial" w:cs="Arial"/>
          <w:sz w:val="12"/>
          <w:szCs w:val="12"/>
        </w:rPr>
        <w:t xml:space="preserve">that </w:t>
      </w:r>
      <w:r w:rsidRPr="002F1DDE">
        <w:rPr>
          <w:rFonts w:ascii="Arial" w:hAnsi="Arial" w:cs="Arial"/>
          <w:sz w:val="12"/>
          <w:szCs w:val="12"/>
        </w:rPr>
        <w:t xml:space="preserve">Party’s fraud. </w:t>
      </w:r>
    </w:p>
    <w:p w14:paraId="2D6A9618" w14:textId="28FC5878" w:rsidR="002B594F" w:rsidRPr="002F1DDE" w:rsidRDefault="00AF147A" w:rsidP="009B3CCC">
      <w:pPr>
        <w:spacing w:before="100"/>
        <w:ind w:left="357"/>
        <w:jc w:val="both"/>
        <w:rPr>
          <w:rFonts w:ascii="Arial" w:hAnsi="Arial" w:cs="Arial"/>
          <w:sz w:val="12"/>
          <w:szCs w:val="12"/>
        </w:rPr>
      </w:pPr>
      <w:r w:rsidRPr="002F1DDE">
        <w:rPr>
          <w:rFonts w:ascii="Arial" w:hAnsi="Arial" w:cs="Arial"/>
          <w:sz w:val="12"/>
          <w:szCs w:val="12"/>
        </w:rPr>
        <w:t xml:space="preserve">7.3 Subject to Condition </w:t>
      </w:r>
      <w:proofErr w:type="gramStart"/>
      <w:r w:rsidRPr="002F1DDE">
        <w:rPr>
          <w:rFonts w:ascii="Arial" w:hAnsi="Arial" w:cs="Arial"/>
          <w:sz w:val="12"/>
          <w:szCs w:val="12"/>
        </w:rPr>
        <w:t>7.2 ,</w:t>
      </w:r>
      <w:proofErr w:type="gramEnd"/>
      <w:r w:rsidRPr="002F1DDE">
        <w:rPr>
          <w:rFonts w:ascii="Arial" w:hAnsi="Arial" w:cs="Arial"/>
          <w:sz w:val="12"/>
          <w:szCs w:val="12"/>
        </w:rPr>
        <w:t xml:space="preserve"> the aggregate liability of the </w:t>
      </w:r>
      <w:r w:rsidR="00C601A1">
        <w:rPr>
          <w:rFonts w:ascii="Arial" w:hAnsi="Arial" w:cs="Arial"/>
          <w:sz w:val="12"/>
          <w:szCs w:val="12"/>
        </w:rPr>
        <w:t>Academic Institution</w:t>
      </w:r>
      <w:r w:rsidRPr="002F1DDE">
        <w:rPr>
          <w:rFonts w:ascii="Arial" w:hAnsi="Arial" w:cs="Arial"/>
          <w:sz w:val="12"/>
          <w:szCs w:val="12"/>
        </w:rPr>
        <w:t xml:space="preserve"> for any breach or non-performance of this Agreement, any negligence in the performance of this Agreement or any liability arising in any other way out of the subject matter of this Agreement, will not exceed in total the Fee.</w:t>
      </w:r>
    </w:p>
    <w:p w14:paraId="3C1806FD" w14:textId="77777777" w:rsidR="00AF147A" w:rsidRPr="002F1DDE" w:rsidRDefault="00AF147A" w:rsidP="00AF147A">
      <w:pPr>
        <w:widowControl/>
        <w:numPr>
          <w:ilvl w:val="0"/>
          <w:numId w:val="4"/>
        </w:numPr>
        <w:spacing w:before="120"/>
        <w:ind w:left="357" w:hanging="357"/>
        <w:jc w:val="both"/>
        <w:rPr>
          <w:rFonts w:ascii="Arial" w:hAnsi="Arial" w:cs="Arial"/>
          <w:b/>
          <w:bCs/>
          <w:sz w:val="12"/>
          <w:szCs w:val="12"/>
        </w:rPr>
      </w:pPr>
      <w:r w:rsidRPr="002F1DDE">
        <w:rPr>
          <w:rFonts w:ascii="Arial" w:hAnsi="Arial" w:cs="Arial"/>
          <w:b/>
          <w:bCs/>
          <w:sz w:val="12"/>
          <w:szCs w:val="12"/>
        </w:rPr>
        <w:t>Termination</w:t>
      </w:r>
    </w:p>
    <w:p w14:paraId="00D0EAEF" w14:textId="77777777" w:rsidR="00AF147A" w:rsidRPr="002F1DDE" w:rsidRDefault="00AF147A" w:rsidP="00AF147A">
      <w:pPr>
        <w:spacing w:before="100"/>
        <w:ind w:left="357"/>
        <w:jc w:val="both"/>
        <w:rPr>
          <w:rFonts w:ascii="Arial" w:hAnsi="Arial" w:cs="Arial"/>
          <w:sz w:val="12"/>
          <w:szCs w:val="12"/>
        </w:rPr>
      </w:pPr>
      <w:r w:rsidRPr="002F1DDE">
        <w:rPr>
          <w:rFonts w:ascii="Arial" w:hAnsi="Arial" w:cs="Arial"/>
          <w:sz w:val="12"/>
          <w:szCs w:val="12"/>
        </w:rPr>
        <w:t xml:space="preserve">8.1 The Agreement may be terminated forthwith by written notice by either Party in the event of (a) a material breach by the other Party of any of its obligations in the Agreement which, if the breach can be remedied, remains unremedied on the expiry of thirty (30) days after receipt by the Party in breach of written notice from the other specifying the breach and the action required to remedy same; or (b) any delay invoked under Condition 2.5 exceeding the period of extension agreed between the Parties thereunder; or (c) in the event of (i) insolvency, bankruptcy, administration, receivership, liquidation or analogous insolvency procedure of the other Party; or (ii)  the other Party’s ceasing or threatening to cease trading; or  (iii) the sale of the whole or any substantial part of the other Party’s business or assets. </w:t>
      </w:r>
    </w:p>
    <w:p w14:paraId="69D19030" w14:textId="277EA13F" w:rsidR="00AF147A" w:rsidRPr="002F1DDE" w:rsidRDefault="00AF147A" w:rsidP="00AF147A">
      <w:pPr>
        <w:spacing w:before="100"/>
        <w:ind w:left="357"/>
        <w:jc w:val="both"/>
        <w:rPr>
          <w:rFonts w:ascii="Arial" w:hAnsi="Arial" w:cs="Arial"/>
          <w:sz w:val="12"/>
          <w:szCs w:val="12"/>
        </w:rPr>
      </w:pPr>
      <w:r w:rsidRPr="002F1DDE">
        <w:rPr>
          <w:rFonts w:ascii="Arial" w:hAnsi="Arial" w:cs="Arial"/>
          <w:sz w:val="12"/>
          <w:szCs w:val="12"/>
        </w:rPr>
        <w:t xml:space="preserve">8.2 The Agreement may be terminated forthwith by written notice by the </w:t>
      </w:r>
      <w:r w:rsidR="00C601A1">
        <w:rPr>
          <w:rFonts w:ascii="Arial" w:hAnsi="Arial" w:cs="Arial"/>
          <w:sz w:val="12"/>
          <w:szCs w:val="12"/>
        </w:rPr>
        <w:t>Academic Institution</w:t>
      </w:r>
      <w:r w:rsidRPr="002F1DDE">
        <w:rPr>
          <w:rFonts w:ascii="Arial" w:hAnsi="Arial" w:cs="Arial"/>
          <w:sz w:val="12"/>
          <w:szCs w:val="12"/>
        </w:rPr>
        <w:t xml:space="preserve"> (a) in the event of any sum due by the Client remaining unpaid after fourteen (14) days from the due date;  or (b) if, during the Consultancy Period, the Consultant becomes unable to provide the Consultancy Services for any reason </w:t>
      </w:r>
      <w:proofErr w:type="spellStart"/>
      <w:r w:rsidRPr="002F1DDE">
        <w:rPr>
          <w:rFonts w:ascii="Arial" w:hAnsi="Arial" w:cs="Arial"/>
          <w:sz w:val="12"/>
          <w:szCs w:val="12"/>
        </w:rPr>
        <w:t>outwith</w:t>
      </w:r>
      <w:proofErr w:type="spellEnd"/>
      <w:r w:rsidRPr="002F1DDE">
        <w:rPr>
          <w:rFonts w:ascii="Arial" w:hAnsi="Arial" w:cs="Arial"/>
          <w:sz w:val="12"/>
          <w:szCs w:val="12"/>
        </w:rPr>
        <w:t xml:space="preserve"> the reasonable control of the </w:t>
      </w:r>
      <w:r w:rsidR="00C601A1">
        <w:rPr>
          <w:rFonts w:ascii="Arial" w:hAnsi="Arial" w:cs="Arial"/>
          <w:sz w:val="12"/>
          <w:szCs w:val="12"/>
        </w:rPr>
        <w:t>Academic Institution</w:t>
      </w:r>
      <w:r w:rsidRPr="002F1DDE">
        <w:rPr>
          <w:rFonts w:ascii="Arial" w:hAnsi="Arial" w:cs="Arial"/>
          <w:sz w:val="12"/>
          <w:szCs w:val="12"/>
        </w:rPr>
        <w:t>.</w:t>
      </w:r>
    </w:p>
    <w:p w14:paraId="27957894" w14:textId="6372B2F8" w:rsidR="00AF147A" w:rsidRPr="002F1DDE" w:rsidRDefault="00AF147A" w:rsidP="00AF147A">
      <w:pPr>
        <w:spacing w:before="100"/>
        <w:ind w:left="357"/>
        <w:jc w:val="both"/>
        <w:rPr>
          <w:rFonts w:ascii="Arial" w:hAnsi="Arial" w:cs="Arial"/>
          <w:sz w:val="12"/>
          <w:szCs w:val="12"/>
        </w:rPr>
      </w:pPr>
      <w:r w:rsidRPr="002F1DDE">
        <w:rPr>
          <w:rFonts w:ascii="Arial" w:hAnsi="Arial" w:cs="Arial"/>
          <w:sz w:val="12"/>
          <w:szCs w:val="12"/>
        </w:rPr>
        <w:t xml:space="preserve">8.3 The </w:t>
      </w:r>
      <w:r w:rsidR="00C601A1">
        <w:rPr>
          <w:rFonts w:ascii="Arial" w:hAnsi="Arial" w:cs="Arial"/>
          <w:sz w:val="12"/>
          <w:szCs w:val="12"/>
        </w:rPr>
        <w:t>Academic Institution</w:t>
      </w:r>
      <w:r w:rsidRPr="002F1DDE">
        <w:rPr>
          <w:rFonts w:ascii="Arial" w:hAnsi="Arial" w:cs="Arial"/>
          <w:sz w:val="12"/>
          <w:szCs w:val="12"/>
        </w:rPr>
        <w:t xml:space="preserve"> shall also be entitled to terminate the Agreement without liability to the Client on giving written notice to the Client to the effect that the individual carrying out the Consultancy Services has ceased to be employed by or otherwise connected with the </w:t>
      </w:r>
      <w:r w:rsidR="00C601A1">
        <w:rPr>
          <w:rFonts w:ascii="Arial" w:hAnsi="Arial" w:cs="Arial"/>
          <w:sz w:val="12"/>
          <w:szCs w:val="12"/>
        </w:rPr>
        <w:t>Academic Institution</w:t>
      </w:r>
      <w:r w:rsidRPr="002F1DDE">
        <w:rPr>
          <w:rFonts w:ascii="Arial" w:hAnsi="Arial" w:cs="Arial"/>
          <w:sz w:val="12"/>
          <w:szCs w:val="12"/>
        </w:rPr>
        <w:t xml:space="preserve"> and the </w:t>
      </w:r>
      <w:r w:rsidR="00C601A1">
        <w:rPr>
          <w:rFonts w:ascii="Arial" w:hAnsi="Arial" w:cs="Arial"/>
          <w:sz w:val="12"/>
          <w:szCs w:val="12"/>
        </w:rPr>
        <w:t>Academic Institution</w:t>
      </w:r>
      <w:r w:rsidRPr="002F1DDE">
        <w:rPr>
          <w:rFonts w:ascii="Arial" w:hAnsi="Arial" w:cs="Arial"/>
          <w:sz w:val="12"/>
          <w:szCs w:val="12"/>
        </w:rPr>
        <w:t xml:space="preserve"> is unable to provide a suitable replacement.  Provided that the Consultancy Services are capable of part completion and the </w:t>
      </w:r>
      <w:r w:rsidR="00C601A1">
        <w:rPr>
          <w:rFonts w:ascii="Arial" w:hAnsi="Arial" w:cs="Arial"/>
          <w:sz w:val="12"/>
          <w:szCs w:val="12"/>
        </w:rPr>
        <w:t>Academic Institution</w:t>
      </w:r>
      <w:r w:rsidRPr="002F1DDE">
        <w:rPr>
          <w:rFonts w:ascii="Arial" w:hAnsi="Arial" w:cs="Arial"/>
          <w:sz w:val="12"/>
          <w:szCs w:val="12"/>
        </w:rPr>
        <w:t xml:space="preserve"> provides to the Client such part of the Consultancy Services which has already been completed, the Client shall be liable to pay </w:t>
      </w:r>
      <w:r w:rsidR="00D4363A" w:rsidRPr="002F1DDE">
        <w:rPr>
          <w:rFonts w:ascii="Arial" w:hAnsi="Arial" w:cs="Arial"/>
          <w:sz w:val="12"/>
          <w:szCs w:val="12"/>
        </w:rPr>
        <w:t xml:space="preserve">a reasonable sum </w:t>
      </w:r>
      <w:r w:rsidRPr="002F1DDE">
        <w:rPr>
          <w:rFonts w:ascii="Arial" w:hAnsi="Arial" w:cs="Arial"/>
          <w:sz w:val="12"/>
          <w:szCs w:val="12"/>
        </w:rPr>
        <w:t xml:space="preserve">for such part of the Consultancy Services </w:t>
      </w:r>
      <w:r w:rsidR="00D4363A" w:rsidRPr="002F1DDE">
        <w:rPr>
          <w:rFonts w:ascii="Arial" w:hAnsi="Arial" w:cs="Arial"/>
          <w:sz w:val="12"/>
          <w:szCs w:val="12"/>
        </w:rPr>
        <w:t xml:space="preserve">that </w:t>
      </w:r>
      <w:r w:rsidR="00A369B5" w:rsidRPr="002F1DDE">
        <w:rPr>
          <w:rFonts w:ascii="Arial" w:hAnsi="Arial" w:cs="Arial"/>
          <w:sz w:val="12"/>
          <w:szCs w:val="12"/>
        </w:rPr>
        <w:t xml:space="preserve">has been supplied </w:t>
      </w:r>
      <w:r w:rsidRPr="002F1DDE">
        <w:rPr>
          <w:rFonts w:ascii="Arial" w:hAnsi="Arial" w:cs="Arial"/>
          <w:sz w:val="12"/>
          <w:szCs w:val="12"/>
        </w:rPr>
        <w:t>in accordance with the Fee.</w:t>
      </w:r>
    </w:p>
    <w:p w14:paraId="2C3F7D5D" w14:textId="4248B86C" w:rsidR="00AF147A" w:rsidRPr="002F1DDE" w:rsidRDefault="00AF147A" w:rsidP="00AF147A">
      <w:pPr>
        <w:spacing w:before="100"/>
        <w:ind w:left="357"/>
        <w:jc w:val="both"/>
        <w:rPr>
          <w:rFonts w:ascii="Arial" w:hAnsi="Arial" w:cs="Arial"/>
          <w:sz w:val="12"/>
          <w:szCs w:val="12"/>
        </w:rPr>
      </w:pPr>
      <w:r w:rsidRPr="002F1DDE">
        <w:rPr>
          <w:rFonts w:ascii="Arial" w:hAnsi="Arial" w:cs="Arial"/>
          <w:sz w:val="12"/>
          <w:szCs w:val="12"/>
        </w:rPr>
        <w:t xml:space="preserve">8.4 Upon expiry of the Consultancy Period or earlier termination:- (i) the </w:t>
      </w:r>
      <w:r w:rsidR="00C601A1">
        <w:rPr>
          <w:rFonts w:ascii="Arial" w:hAnsi="Arial" w:cs="Arial"/>
          <w:sz w:val="12"/>
          <w:szCs w:val="12"/>
        </w:rPr>
        <w:t>Academic Institution</w:t>
      </w:r>
      <w:r w:rsidRPr="002F1DDE">
        <w:rPr>
          <w:rFonts w:ascii="Arial" w:hAnsi="Arial" w:cs="Arial"/>
          <w:sz w:val="12"/>
          <w:szCs w:val="12"/>
        </w:rPr>
        <w:t xml:space="preserve"> shall return, or shall procure return by the Consultant, to the Client any Information supplied by the Client for use in the provision of the Consultancy Services; (ii) all monies due under the Agreement (including any outstanding part of the Fee) for the Consultancy Services performed up to such date, together with all expenses and non-cancellable commitments incurred up to such date, shall become immediately due and shall be paid within fourteen (14) days of such </w:t>
      </w:r>
      <w:r w:rsidRPr="002F1DDE">
        <w:rPr>
          <w:rFonts w:ascii="Arial" w:hAnsi="Arial" w:cs="Arial"/>
          <w:sz w:val="12"/>
          <w:szCs w:val="12"/>
        </w:rPr>
        <w:lastRenderedPageBreak/>
        <w:t>date of termination; (iii) the accrued rights and liabilities of the Parties shall survive such termination; and (iv) Conditions 3, 4, 5, 6, 7 &amp; 1</w:t>
      </w:r>
      <w:r w:rsidR="00EE3FA1" w:rsidRPr="002F1DDE">
        <w:rPr>
          <w:rFonts w:ascii="Arial" w:hAnsi="Arial" w:cs="Arial"/>
          <w:sz w:val="12"/>
          <w:szCs w:val="12"/>
        </w:rPr>
        <w:t>3</w:t>
      </w:r>
      <w:r w:rsidRPr="002F1DDE">
        <w:rPr>
          <w:rFonts w:ascii="Arial" w:hAnsi="Arial" w:cs="Arial"/>
          <w:sz w:val="12"/>
          <w:szCs w:val="12"/>
        </w:rPr>
        <w:t xml:space="preserve">.7 shall survive such expiry or earlier termination. </w:t>
      </w:r>
    </w:p>
    <w:p w14:paraId="4D6A6828" w14:textId="77777777" w:rsidR="004660A3" w:rsidRPr="002F1DDE" w:rsidRDefault="004660A3" w:rsidP="00AF147A">
      <w:pPr>
        <w:ind w:left="357"/>
        <w:jc w:val="both"/>
        <w:rPr>
          <w:rFonts w:ascii="Arial" w:hAnsi="Arial" w:cs="Arial"/>
          <w:sz w:val="12"/>
          <w:szCs w:val="12"/>
        </w:rPr>
      </w:pPr>
    </w:p>
    <w:p w14:paraId="4C90448A" w14:textId="77777777" w:rsidR="00AF147A" w:rsidRPr="002F1DDE" w:rsidRDefault="00AF147A" w:rsidP="00AF147A">
      <w:pPr>
        <w:widowControl/>
        <w:numPr>
          <w:ilvl w:val="0"/>
          <w:numId w:val="4"/>
        </w:numPr>
        <w:jc w:val="both"/>
        <w:rPr>
          <w:rFonts w:ascii="Arial" w:hAnsi="Arial" w:cs="Arial"/>
          <w:b/>
          <w:sz w:val="12"/>
          <w:szCs w:val="12"/>
        </w:rPr>
      </w:pPr>
      <w:r w:rsidRPr="002F1DDE">
        <w:rPr>
          <w:rFonts w:ascii="Arial" w:hAnsi="Arial" w:cs="Arial"/>
          <w:b/>
          <w:sz w:val="12"/>
          <w:szCs w:val="12"/>
        </w:rPr>
        <w:t>Compliance with Anti-Bribery Laws</w:t>
      </w:r>
    </w:p>
    <w:p w14:paraId="55A244F6" w14:textId="77777777" w:rsidR="00AF147A" w:rsidRPr="002F1DDE" w:rsidRDefault="00AF147A" w:rsidP="00AF147A">
      <w:pPr>
        <w:jc w:val="both"/>
        <w:rPr>
          <w:rFonts w:ascii="Arial" w:hAnsi="Arial" w:cs="Arial"/>
          <w:sz w:val="12"/>
          <w:szCs w:val="12"/>
        </w:rPr>
      </w:pPr>
    </w:p>
    <w:p w14:paraId="4D3C819C" w14:textId="299C31BE" w:rsidR="00AF147A" w:rsidRPr="002F1DDE" w:rsidRDefault="00AF147A" w:rsidP="00AF147A">
      <w:pPr>
        <w:ind w:left="357"/>
        <w:jc w:val="both"/>
        <w:rPr>
          <w:rFonts w:ascii="Arial" w:hAnsi="Arial" w:cs="Arial"/>
          <w:sz w:val="12"/>
          <w:szCs w:val="12"/>
        </w:rPr>
      </w:pPr>
      <w:r w:rsidRPr="002F1DDE">
        <w:rPr>
          <w:rFonts w:ascii="Arial" w:hAnsi="Arial" w:cs="Arial"/>
          <w:sz w:val="12"/>
          <w:szCs w:val="12"/>
        </w:rPr>
        <w:t xml:space="preserve">9.1 Each Party shall comply with all applicable laws, statutes and regulations relating to anti-bribery and anti-corruption in each country where a party has its </w:t>
      </w:r>
      <w:proofErr w:type="gramStart"/>
      <w:r w:rsidRPr="002F1DDE">
        <w:rPr>
          <w:rFonts w:ascii="Arial" w:hAnsi="Arial" w:cs="Arial"/>
          <w:sz w:val="12"/>
          <w:szCs w:val="12"/>
        </w:rPr>
        <w:t>principle</w:t>
      </w:r>
      <w:proofErr w:type="gramEnd"/>
      <w:r w:rsidRPr="002F1DDE">
        <w:rPr>
          <w:rFonts w:ascii="Arial" w:hAnsi="Arial" w:cs="Arial"/>
          <w:sz w:val="12"/>
          <w:szCs w:val="12"/>
        </w:rPr>
        <w:t xml:space="preserve"> place of business and where such Party conducts activities under this Agreement, including but not limited to the UK Bribery Act 2010 and other analogous </w:t>
      </w:r>
      <w:proofErr w:type="gramStart"/>
      <w:r w:rsidRPr="002F1DDE">
        <w:rPr>
          <w:rFonts w:ascii="Arial" w:hAnsi="Arial" w:cs="Arial"/>
          <w:sz w:val="12"/>
          <w:szCs w:val="12"/>
        </w:rPr>
        <w:t>legislation(</w:t>
      </w:r>
      <w:proofErr w:type="gramEnd"/>
      <w:r w:rsidRPr="002F1DDE">
        <w:rPr>
          <w:rFonts w:ascii="Arial" w:hAnsi="Arial" w:cs="Arial"/>
          <w:sz w:val="12"/>
          <w:szCs w:val="12"/>
        </w:rPr>
        <w:t>“Anti-Bribery Laws”)</w:t>
      </w:r>
      <w:r w:rsidR="00D816F3" w:rsidRPr="002F1DDE">
        <w:rPr>
          <w:rFonts w:ascii="Arial" w:hAnsi="Arial" w:cs="Arial"/>
          <w:sz w:val="12"/>
          <w:szCs w:val="12"/>
        </w:rPr>
        <w:t xml:space="preserve">. Any breach of Anti-Bribery Laws by a Party shall not relieve the other Party of its obligations hereunder, including in relation to </w:t>
      </w:r>
      <w:r w:rsidR="00083113" w:rsidRPr="002F1DDE">
        <w:rPr>
          <w:rFonts w:ascii="Arial" w:hAnsi="Arial" w:cs="Arial"/>
          <w:sz w:val="12"/>
          <w:szCs w:val="12"/>
        </w:rPr>
        <w:t xml:space="preserve">its </w:t>
      </w:r>
      <w:r w:rsidR="00D816F3" w:rsidRPr="002F1DDE">
        <w:rPr>
          <w:rFonts w:ascii="Arial" w:hAnsi="Arial" w:cs="Arial"/>
          <w:sz w:val="12"/>
          <w:szCs w:val="12"/>
        </w:rPr>
        <w:t>obligations of confidence.</w:t>
      </w:r>
    </w:p>
    <w:p w14:paraId="25451B42" w14:textId="77777777" w:rsidR="00AF147A" w:rsidRPr="002F1DDE" w:rsidRDefault="00AF147A" w:rsidP="00AF147A">
      <w:pPr>
        <w:spacing w:before="120"/>
        <w:ind w:left="357"/>
        <w:jc w:val="both"/>
        <w:rPr>
          <w:rFonts w:ascii="Arial" w:hAnsi="Arial" w:cs="Arial"/>
          <w:sz w:val="12"/>
          <w:szCs w:val="12"/>
        </w:rPr>
      </w:pPr>
      <w:r w:rsidRPr="002F1DDE">
        <w:rPr>
          <w:rFonts w:ascii="Arial" w:hAnsi="Arial" w:cs="Arial"/>
          <w:sz w:val="12"/>
          <w:szCs w:val="12"/>
        </w:rPr>
        <w:t xml:space="preserve">9.2 Each Party shall have and shall maintain in place throughout the term of this Agreement its own policies and procedures, including but not limited to adequate procedures under the </w:t>
      </w:r>
      <w:r w:rsidR="00EF620B" w:rsidRPr="002F1DDE">
        <w:rPr>
          <w:rFonts w:ascii="Arial" w:hAnsi="Arial" w:cs="Arial"/>
          <w:sz w:val="12"/>
          <w:szCs w:val="12"/>
        </w:rPr>
        <w:t xml:space="preserve">UK </w:t>
      </w:r>
      <w:r w:rsidRPr="002F1DDE">
        <w:rPr>
          <w:rFonts w:ascii="Arial" w:hAnsi="Arial" w:cs="Arial"/>
          <w:sz w:val="12"/>
          <w:szCs w:val="12"/>
        </w:rPr>
        <w:t xml:space="preserve">Bribery Act 2010, to ensure compliance with Anti-Bribery Laws and will enforce them where appropriate. </w:t>
      </w:r>
    </w:p>
    <w:p w14:paraId="673387CB" w14:textId="77777777" w:rsidR="00AF147A" w:rsidRPr="002F1DDE" w:rsidRDefault="00AF147A" w:rsidP="00AF147A">
      <w:pPr>
        <w:spacing w:before="120"/>
        <w:ind w:firstLine="357"/>
        <w:jc w:val="both"/>
        <w:rPr>
          <w:rFonts w:ascii="Arial" w:hAnsi="Arial" w:cs="Arial"/>
          <w:b/>
          <w:bCs/>
          <w:sz w:val="12"/>
          <w:szCs w:val="12"/>
        </w:rPr>
      </w:pPr>
      <w:r w:rsidRPr="002F1DDE">
        <w:rPr>
          <w:rFonts w:ascii="Arial" w:hAnsi="Arial" w:cs="Arial"/>
          <w:sz w:val="12"/>
          <w:szCs w:val="12"/>
        </w:rPr>
        <w:t>9.3 Breach of this Condition 9 shall be deemed a material breach of this Agreement.</w:t>
      </w:r>
    </w:p>
    <w:p w14:paraId="4D530319" w14:textId="27D7DBAF" w:rsidR="00EE3FA1" w:rsidRPr="002F1DDE" w:rsidRDefault="00EE3FA1" w:rsidP="00AF147A">
      <w:pPr>
        <w:widowControl/>
        <w:numPr>
          <w:ilvl w:val="0"/>
          <w:numId w:val="4"/>
        </w:numPr>
        <w:spacing w:before="120"/>
        <w:ind w:left="357" w:hanging="357"/>
        <w:jc w:val="both"/>
        <w:rPr>
          <w:rFonts w:ascii="Arial" w:hAnsi="Arial" w:cs="Arial"/>
          <w:b/>
          <w:bCs/>
          <w:sz w:val="12"/>
          <w:szCs w:val="12"/>
        </w:rPr>
      </w:pPr>
      <w:r w:rsidRPr="002F1DDE">
        <w:rPr>
          <w:rFonts w:ascii="Arial" w:hAnsi="Arial" w:cs="Arial"/>
          <w:b/>
          <w:bCs/>
          <w:sz w:val="12"/>
          <w:szCs w:val="12"/>
        </w:rPr>
        <w:t>Data Protection</w:t>
      </w:r>
    </w:p>
    <w:p w14:paraId="5FC1C60D" w14:textId="25749402" w:rsidR="00EE3FA1" w:rsidRPr="002F1DDE" w:rsidRDefault="00EE3FA1" w:rsidP="00EE3FA1">
      <w:pPr>
        <w:pStyle w:val="ListParagraph"/>
        <w:widowControl/>
        <w:numPr>
          <w:ilvl w:val="1"/>
          <w:numId w:val="4"/>
        </w:numPr>
        <w:spacing w:before="120"/>
        <w:jc w:val="both"/>
        <w:rPr>
          <w:rFonts w:ascii="Arial" w:hAnsi="Arial" w:cs="Arial"/>
          <w:bCs/>
          <w:sz w:val="12"/>
          <w:szCs w:val="12"/>
        </w:rPr>
      </w:pPr>
      <w:r w:rsidRPr="002F1DDE">
        <w:rPr>
          <w:rFonts w:ascii="Arial" w:hAnsi="Arial" w:cs="Arial"/>
          <w:bCs/>
          <w:sz w:val="12"/>
          <w:szCs w:val="12"/>
        </w:rPr>
        <w:t xml:space="preserve">Each </w:t>
      </w:r>
      <w:r w:rsidR="00261594" w:rsidRPr="002F1DDE">
        <w:rPr>
          <w:rFonts w:ascii="Arial" w:hAnsi="Arial" w:cs="Arial"/>
          <w:bCs/>
          <w:sz w:val="12"/>
          <w:szCs w:val="12"/>
        </w:rPr>
        <w:t>P</w:t>
      </w:r>
      <w:r w:rsidRPr="002F1DDE">
        <w:rPr>
          <w:rFonts w:ascii="Arial" w:hAnsi="Arial" w:cs="Arial"/>
          <w:bCs/>
          <w:sz w:val="12"/>
          <w:szCs w:val="12"/>
        </w:rPr>
        <w:t xml:space="preserve">arty shall comply with its respective obligations under </w:t>
      </w:r>
      <w:r w:rsidR="00AF71D1" w:rsidRPr="002F1DDE">
        <w:rPr>
          <w:rFonts w:ascii="Arial" w:hAnsi="Arial" w:cs="Arial"/>
          <w:sz w:val="12"/>
          <w:szCs w:val="12"/>
          <w:lang w:eastAsia="en-GB"/>
        </w:rPr>
        <w:t xml:space="preserve">while they remain in force the Data Protection Act 2018, the Regulation of Investigatory Powers Act 2000, the Telecommunications (Lawful Business Practice) (Interception of Communications) Regulations 2000, the Electronic Communications Data Protection Directive, the Privacy and Electronic Communications (EC Directive) Regulations 2003, the General Data Protection Regulation (GDPR) and any other laws and regulations relating to the processing of personal data and privacy which apply to a </w:t>
      </w:r>
      <w:r w:rsidR="00D233D2" w:rsidRPr="002F1DDE">
        <w:rPr>
          <w:rFonts w:ascii="Arial" w:hAnsi="Arial" w:cs="Arial"/>
          <w:sz w:val="12"/>
          <w:szCs w:val="12"/>
          <w:lang w:eastAsia="en-GB"/>
        </w:rPr>
        <w:t>P</w:t>
      </w:r>
      <w:r w:rsidR="00AF71D1" w:rsidRPr="002F1DDE">
        <w:rPr>
          <w:rFonts w:ascii="Arial" w:hAnsi="Arial" w:cs="Arial"/>
          <w:sz w:val="12"/>
          <w:szCs w:val="12"/>
          <w:lang w:eastAsia="en-GB"/>
        </w:rPr>
        <w:t>arty</w:t>
      </w:r>
      <w:r w:rsidR="00AF71D1" w:rsidRPr="002F1DDE">
        <w:rPr>
          <w:rFonts w:ascii="Arial" w:hAnsi="Arial" w:cs="Arial"/>
          <w:color w:val="000000"/>
          <w:sz w:val="12"/>
          <w:szCs w:val="12"/>
          <w:lang w:eastAsia="en-GB"/>
        </w:rPr>
        <w:t>.</w:t>
      </w:r>
      <w:r w:rsidR="009D77BA" w:rsidRPr="002F1DDE">
        <w:rPr>
          <w:rFonts w:ascii="Arial" w:hAnsi="Arial" w:cs="Arial"/>
          <w:bCs/>
          <w:sz w:val="12"/>
          <w:szCs w:val="12"/>
        </w:rPr>
        <w:t xml:space="preserve"> </w:t>
      </w:r>
      <w:r w:rsidR="00FB46C0" w:rsidRPr="002F1DDE">
        <w:rPr>
          <w:rFonts w:ascii="Arial" w:hAnsi="Arial" w:cs="Arial"/>
          <w:bCs/>
          <w:sz w:val="12"/>
          <w:szCs w:val="12"/>
        </w:rPr>
        <w:t>(</w:t>
      </w:r>
      <w:r w:rsidRPr="002F1DDE">
        <w:rPr>
          <w:rFonts w:ascii="Arial" w:hAnsi="Arial" w:cs="Arial"/>
          <w:bCs/>
          <w:sz w:val="12"/>
          <w:szCs w:val="12"/>
        </w:rPr>
        <w:t>“</w:t>
      </w:r>
      <w:r w:rsidR="00FB46C0" w:rsidRPr="002F1DDE">
        <w:rPr>
          <w:rFonts w:ascii="Arial" w:hAnsi="Arial" w:cs="Arial"/>
          <w:bCs/>
          <w:sz w:val="12"/>
          <w:szCs w:val="12"/>
        </w:rPr>
        <w:t>Data Protection Laws</w:t>
      </w:r>
      <w:r w:rsidRPr="002F1DDE">
        <w:rPr>
          <w:rFonts w:ascii="Arial" w:hAnsi="Arial" w:cs="Arial"/>
          <w:bCs/>
          <w:sz w:val="12"/>
          <w:szCs w:val="12"/>
        </w:rPr>
        <w:t xml:space="preserve">”) and neither </w:t>
      </w:r>
      <w:r w:rsidR="00261594" w:rsidRPr="002F1DDE">
        <w:rPr>
          <w:rFonts w:ascii="Arial" w:hAnsi="Arial" w:cs="Arial"/>
          <w:bCs/>
          <w:sz w:val="12"/>
          <w:szCs w:val="12"/>
        </w:rPr>
        <w:t>P</w:t>
      </w:r>
      <w:r w:rsidRPr="002F1DDE">
        <w:rPr>
          <w:rFonts w:ascii="Arial" w:hAnsi="Arial" w:cs="Arial"/>
          <w:bCs/>
          <w:sz w:val="12"/>
          <w:szCs w:val="12"/>
        </w:rPr>
        <w:t xml:space="preserve">arty shall do any act that puts the other </w:t>
      </w:r>
      <w:r w:rsidR="00261594" w:rsidRPr="002F1DDE">
        <w:rPr>
          <w:rFonts w:ascii="Arial" w:hAnsi="Arial" w:cs="Arial"/>
          <w:bCs/>
          <w:sz w:val="12"/>
          <w:szCs w:val="12"/>
        </w:rPr>
        <w:t>P</w:t>
      </w:r>
      <w:r w:rsidRPr="002F1DDE">
        <w:rPr>
          <w:rFonts w:ascii="Arial" w:hAnsi="Arial" w:cs="Arial"/>
          <w:bCs/>
          <w:sz w:val="12"/>
          <w:szCs w:val="12"/>
        </w:rPr>
        <w:t xml:space="preserve">arty in breach of its obligations in this </w:t>
      </w:r>
      <w:r w:rsidR="00261594" w:rsidRPr="002F1DDE">
        <w:rPr>
          <w:rFonts w:ascii="Arial" w:hAnsi="Arial" w:cs="Arial"/>
          <w:bCs/>
          <w:sz w:val="12"/>
          <w:szCs w:val="12"/>
        </w:rPr>
        <w:t xml:space="preserve">Condition </w:t>
      </w:r>
      <w:r w:rsidRPr="002F1DDE">
        <w:rPr>
          <w:rFonts w:ascii="Arial" w:hAnsi="Arial" w:cs="Arial"/>
          <w:bCs/>
          <w:sz w:val="12"/>
          <w:szCs w:val="12"/>
        </w:rPr>
        <w:t>10.</w:t>
      </w:r>
    </w:p>
    <w:p w14:paraId="60ACF55D" w14:textId="139F9DC5" w:rsidR="00EE3FA1" w:rsidRPr="002F1DDE" w:rsidRDefault="00EE3FA1" w:rsidP="00EE3FA1">
      <w:pPr>
        <w:pStyle w:val="ListParagraph"/>
        <w:widowControl/>
        <w:numPr>
          <w:ilvl w:val="1"/>
          <w:numId w:val="4"/>
        </w:numPr>
        <w:spacing w:before="120"/>
        <w:jc w:val="both"/>
        <w:rPr>
          <w:rFonts w:ascii="Arial" w:hAnsi="Arial" w:cs="Arial"/>
          <w:bCs/>
          <w:sz w:val="12"/>
          <w:szCs w:val="12"/>
        </w:rPr>
      </w:pPr>
      <w:r w:rsidRPr="002F1DDE">
        <w:rPr>
          <w:rFonts w:ascii="Arial" w:hAnsi="Arial" w:cs="Arial"/>
          <w:bCs/>
          <w:sz w:val="12"/>
          <w:szCs w:val="12"/>
        </w:rPr>
        <w:t xml:space="preserve">Nothing in this Agreement shall be deemed to prevent any party from taking the steps it reasonably deems necessary to comply with </w:t>
      </w:r>
      <w:r w:rsidR="00FB46C0" w:rsidRPr="002F1DDE">
        <w:rPr>
          <w:rFonts w:ascii="Arial" w:hAnsi="Arial" w:cs="Arial"/>
          <w:bCs/>
          <w:sz w:val="12"/>
          <w:szCs w:val="12"/>
        </w:rPr>
        <w:t>Data Protection Laws</w:t>
      </w:r>
      <w:r w:rsidRPr="002F1DDE">
        <w:rPr>
          <w:rFonts w:ascii="Arial" w:hAnsi="Arial" w:cs="Arial"/>
          <w:bCs/>
          <w:sz w:val="12"/>
          <w:szCs w:val="12"/>
        </w:rPr>
        <w:t>.</w:t>
      </w:r>
    </w:p>
    <w:p w14:paraId="4C2F5A77" w14:textId="72B45FD8" w:rsidR="00647D88" w:rsidRPr="002F1DDE" w:rsidRDefault="00647D88" w:rsidP="00AF147A">
      <w:pPr>
        <w:widowControl/>
        <w:numPr>
          <w:ilvl w:val="0"/>
          <w:numId w:val="4"/>
        </w:numPr>
        <w:spacing w:before="120"/>
        <w:ind w:left="357" w:hanging="357"/>
        <w:jc w:val="both"/>
        <w:rPr>
          <w:rFonts w:ascii="Arial" w:hAnsi="Arial" w:cs="Arial"/>
          <w:b/>
          <w:bCs/>
          <w:sz w:val="12"/>
          <w:szCs w:val="12"/>
        </w:rPr>
      </w:pPr>
      <w:r w:rsidRPr="002F1DDE">
        <w:rPr>
          <w:rFonts w:ascii="Arial" w:hAnsi="Arial" w:cs="Arial"/>
          <w:b/>
          <w:bCs/>
          <w:sz w:val="12"/>
          <w:szCs w:val="12"/>
        </w:rPr>
        <w:t>Notices</w:t>
      </w:r>
    </w:p>
    <w:p w14:paraId="325F0488" w14:textId="084AEBAB" w:rsidR="00647D88" w:rsidRPr="002F1DDE" w:rsidRDefault="00647D88" w:rsidP="00647D88">
      <w:pPr>
        <w:widowControl/>
        <w:spacing w:before="120"/>
        <w:ind w:left="357"/>
        <w:jc w:val="both"/>
        <w:rPr>
          <w:rFonts w:ascii="Arial" w:hAnsi="Arial" w:cs="Arial"/>
          <w:bCs/>
          <w:sz w:val="12"/>
          <w:szCs w:val="12"/>
        </w:rPr>
      </w:pPr>
      <w:r w:rsidRPr="002F1DDE">
        <w:rPr>
          <w:rFonts w:ascii="Arial" w:hAnsi="Arial" w:cs="Arial"/>
          <w:bCs/>
          <w:sz w:val="12"/>
          <w:szCs w:val="12"/>
        </w:rPr>
        <w:t xml:space="preserve">Any notice, request or consent under this Agreement shall be in writing and shall be sufficiently served if sent by </w:t>
      </w:r>
      <w:r w:rsidR="00261594" w:rsidRPr="002F1DDE">
        <w:rPr>
          <w:rFonts w:ascii="Arial" w:hAnsi="Arial" w:cs="Arial"/>
          <w:bCs/>
          <w:sz w:val="12"/>
          <w:szCs w:val="12"/>
        </w:rPr>
        <w:t>r</w:t>
      </w:r>
      <w:r w:rsidRPr="002F1DDE">
        <w:rPr>
          <w:rFonts w:ascii="Arial" w:hAnsi="Arial" w:cs="Arial"/>
          <w:bCs/>
          <w:sz w:val="12"/>
          <w:szCs w:val="12"/>
        </w:rPr>
        <w:t xml:space="preserve">ecorded </w:t>
      </w:r>
      <w:r w:rsidR="00261594" w:rsidRPr="002F1DDE">
        <w:rPr>
          <w:rFonts w:ascii="Arial" w:hAnsi="Arial" w:cs="Arial"/>
          <w:bCs/>
          <w:sz w:val="12"/>
          <w:szCs w:val="12"/>
        </w:rPr>
        <w:t>d</w:t>
      </w:r>
      <w:r w:rsidRPr="002F1DDE">
        <w:rPr>
          <w:rFonts w:ascii="Arial" w:hAnsi="Arial" w:cs="Arial"/>
          <w:bCs/>
          <w:sz w:val="12"/>
          <w:szCs w:val="12"/>
        </w:rPr>
        <w:t xml:space="preserve">elivery </w:t>
      </w:r>
      <w:r w:rsidR="00261594" w:rsidRPr="002F1DDE">
        <w:rPr>
          <w:rFonts w:ascii="Arial" w:hAnsi="Arial" w:cs="Arial"/>
          <w:bCs/>
          <w:sz w:val="12"/>
          <w:szCs w:val="12"/>
        </w:rPr>
        <w:t>p</w:t>
      </w:r>
      <w:r w:rsidRPr="002F1DDE">
        <w:rPr>
          <w:rFonts w:ascii="Arial" w:hAnsi="Arial" w:cs="Arial"/>
          <w:bCs/>
          <w:sz w:val="12"/>
          <w:szCs w:val="12"/>
        </w:rPr>
        <w:t xml:space="preserve">ost to the recipient’s principal office. For the University this means all correspondence should be sent to [insert name, title, office address], and for the Client all correspondence, including </w:t>
      </w:r>
      <w:proofErr w:type="gramStart"/>
      <w:r w:rsidRPr="002F1DDE">
        <w:rPr>
          <w:rFonts w:ascii="Arial" w:hAnsi="Arial" w:cs="Arial"/>
          <w:bCs/>
          <w:sz w:val="12"/>
          <w:szCs w:val="12"/>
        </w:rPr>
        <w:t>invoices</w:t>
      </w:r>
      <w:proofErr w:type="gramEnd"/>
      <w:r w:rsidRPr="002F1DDE">
        <w:rPr>
          <w:rFonts w:ascii="Arial" w:hAnsi="Arial" w:cs="Arial"/>
          <w:bCs/>
          <w:sz w:val="12"/>
          <w:szCs w:val="12"/>
        </w:rPr>
        <w:t xml:space="preserve"> should be sent to its head office.</w:t>
      </w:r>
    </w:p>
    <w:p w14:paraId="77663F75" w14:textId="682D1286" w:rsidR="00647D88" w:rsidRPr="002F1DDE" w:rsidRDefault="00647D88" w:rsidP="00647D88">
      <w:pPr>
        <w:widowControl/>
        <w:numPr>
          <w:ilvl w:val="0"/>
          <w:numId w:val="4"/>
        </w:numPr>
        <w:spacing w:before="120"/>
        <w:ind w:left="357" w:hanging="357"/>
        <w:jc w:val="both"/>
        <w:rPr>
          <w:rFonts w:ascii="Arial" w:hAnsi="Arial" w:cs="Arial"/>
          <w:b/>
          <w:bCs/>
          <w:sz w:val="12"/>
          <w:szCs w:val="12"/>
        </w:rPr>
      </w:pPr>
      <w:r w:rsidRPr="002F1DDE">
        <w:rPr>
          <w:rFonts w:ascii="Arial" w:hAnsi="Arial" w:cs="Arial"/>
          <w:b/>
          <w:bCs/>
          <w:sz w:val="12"/>
          <w:szCs w:val="12"/>
        </w:rPr>
        <w:t>Non-assign</w:t>
      </w:r>
      <w:r w:rsidR="009D77BA" w:rsidRPr="002F1DDE">
        <w:rPr>
          <w:rFonts w:ascii="Arial" w:hAnsi="Arial" w:cs="Arial"/>
          <w:b/>
          <w:bCs/>
          <w:sz w:val="12"/>
          <w:szCs w:val="12"/>
        </w:rPr>
        <w:t>ation</w:t>
      </w:r>
    </w:p>
    <w:p w14:paraId="418382A6" w14:textId="51DE840D" w:rsidR="00647D88" w:rsidRPr="002F1DDE" w:rsidRDefault="00261594" w:rsidP="00647D88">
      <w:pPr>
        <w:widowControl/>
        <w:spacing w:before="120"/>
        <w:ind w:left="357"/>
        <w:jc w:val="both"/>
        <w:rPr>
          <w:rFonts w:ascii="Arial" w:hAnsi="Arial" w:cs="Arial"/>
          <w:bCs/>
          <w:sz w:val="12"/>
          <w:szCs w:val="12"/>
        </w:rPr>
      </w:pPr>
      <w:r w:rsidRPr="002F1DDE">
        <w:rPr>
          <w:rFonts w:ascii="Arial" w:hAnsi="Arial" w:cs="Arial"/>
          <w:bCs/>
          <w:sz w:val="12"/>
          <w:szCs w:val="12"/>
        </w:rPr>
        <w:t xml:space="preserve">Neither </w:t>
      </w:r>
      <w:r w:rsidR="00F00CB3" w:rsidRPr="002F1DDE">
        <w:rPr>
          <w:rFonts w:ascii="Arial" w:hAnsi="Arial" w:cs="Arial"/>
          <w:bCs/>
          <w:sz w:val="12"/>
          <w:szCs w:val="12"/>
        </w:rPr>
        <w:t>P</w:t>
      </w:r>
      <w:r w:rsidR="00647D88" w:rsidRPr="002F1DDE">
        <w:rPr>
          <w:rFonts w:ascii="Arial" w:hAnsi="Arial" w:cs="Arial"/>
          <w:bCs/>
          <w:sz w:val="12"/>
          <w:szCs w:val="12"/>
        </w:rPr>
        <w:t>arty shall, without the prior written consent of the other Part</w:t>
      </w:r>
      <w:r w:rsidR="002614A2" w:rsidRPr="002F1DDE">
        <w:rPr>
          <w:rFonts w:ascii="Arial" w:hAnsi="Arial" w:cs="Arial"/>
          <w:bCs/>
          <w:sz w:val="12"/>
          <w:szCs w:val="12"/>
        </w:rPr>
        <w:t>y</w:t>
      </w:r>
      <w:r w:rsidR="00647D88" w:rsidRPr="002F1DDE">
        <w:rPr>
          <w:rFonts w:ascii="Arial" w:hAnsi="Arial" w:cs="Arial"/>
          <w:bCs/>
          <w:sz w:val="12"/>
          <w:szCs w:val="12"/>
        </w:rPr>
        <w:t xml:space="preserve">, assign this agreement or any of its rights and obligations under this </w:t>
      </w:r>
      <w:r w:rsidR="002614A2" w:rsidRPr="002F1DDE">
        <w:rPr>
          <w:rFonts w:ascii="Arial" w:hAnsi="Arial" w:cs="Arial"/>
          <w:bCs/>
          <w:sz w:val="12"/>
          <w:szCs w:val="12"/>
        </w:rPr>
        <w:t>A</w:t>
      </w:r>
      <w:r w:rsidR="00647D88" w:rsidRPr="002F1DDE">
        <w:rPr>
          <w:rFonts w:ascii="Arial" w:hAnsi="Arial" w:cs="Arial"/>
          <w:bCs/>
          <w:sz w:val="12"/>
          <w:szCs w:val="12"/>
        </w:rPr>
        <w:t>greement.</w:t>
      </w:r>
    </w:p>
    <w:p w14:paraId="3EED6843" w14:textId="242C89FB" w:rsidR="00AF147A" w:rsidRPr="002F1DDE" w:rsidRDefault="009D77BA" w:rsidP="00AF147A">
      <w:pPr>
        <w:widowControl/>
        <w:numPr>
          <w:ilvl w:val="0"/>
          <w:numId w:val="4"/>
        </w:numPr>
        <w:spacing w:before="120"/>
        <w:ind w:left="357" w:hanging="357"/>
        <w:jc w:val="both"/>
        <w:rPr>
          <w:rFonts w:ascii="Arial" w:hAnsi="Arial" w:cs="Arial"/>
          <w:b/>
          <w:bCs/>
          <w:sz w:val="12"/>
          <w:szCs w:val="12"/>
        </w:rPr>
      </w:pPr>
      <w:r w:rsidRPr="002F1DDE">
        <w:rPr>
          <w:rFonts w:ascii="Arial" w:hAnsi="Arial" w:cs="Arial"/>
          <w:b/>
          <w:bCs/>
          <w:sz w:val="12"/>
          <w:szCs w:val="12"/>
        </w:rPr>
        <w:t>General</w:t>
      </w:r>
    </w:p>
    <w:p w14:paraId="34C5B34C" w14:textId="473435BB" w:rsidR="00AF147A" w:rsidRPr="002F1DDE" w:rsidRDefault="00647D88" w:rsidP="00AF147A">
      <w:pPr>
        <w:spacing w:before="100"/>
        <w:ind w:left="357"/>
        <w:jc w:val="both"/>
        <w:rPr>
          <w:rFonts w:ascii="Arial" w:hAnsi="Arial" w:cs="Arial"/>
          <w:sz w:val="12"/>
          <w:szCs w:val="12"/>
        </w:rPr>
      </w:pPr>
      <w:r w:rsidRPr="002F1DDE">
        <w:rPr>
          <w:rFonts w:ascii="Arial" w:hAnsi="Arial" w:cs="Arial"/>
          <w:sz w:val="12"/>
          <w:szCs w:val="12"/>
        </w:rPr>
        <w:t>1</w:t>
      </w:r>
      <w:r w:rsidR="00EE3FA1" w:rsidRPr="002F1DDE">
        <w:rPr>
          <w:rFonts w:ascii="Arial" w:hAnsi="Arial" w:cs="Arial"/>
          <w:sz w:val="12"/>
          <w:szCs w:val="12"/>
        </w:rPr>
        <w:t>3</w:t>
      </w:r>
      <w:r w:rsidR="00AF147A" w:rsidRPr="002F1DDE">
        <w:rPr>
          <w:rFonts w:ascii="Arial" w:hAnsi="Arial" w:cs="Arial"/>
          <w:sz w:val="12"/>
          <w:szCs w:val="12"/>
        </w:rPr>
        <w:t xml:space="preserve">.1 Nothing in this Agreement shall: - (i) be deemed to prevent the </w:t>
      </w:r>
      <w:r w:rsidR="00C601A1">
        <w:rPr>
          <w:rFonts w:ascii="Arial" w:hAnsi="Arial" w:cs="Arial"/>
          <w:sz w:val="12"/>
          <w:szCs w:val="12"/>
        </w:rPr>
        <w:t>Academic Institution</w:t>
      </w:r>
      <w:r w:rsidR="00AF147A" w:rsidRPr="002F1DDE">
        <w:rPr>
          <w:rFonts w:ascii="Arial" w:hAnsi="Arial" w:cs="Arial"/>
          <w:sz w:val="12"/>
          <w:szCs w:val="12"/>
        </w:rPr>
        <w:t xml:space="preserve"> or the Consultant from undertaking consultancy or other services of a nature similar to the Consultancy Services on behalf of any third party; or (ii) require the </w:t>
      </w:r>
      <w:r w:rsidR="00C601A1">
        <w:rPr>
          <w:rFonts w:ascii="Arial" w:hAnsi="Arial" w:cs="Arial"/>
          <w:sz w:val="12"/>
          <w:szCs w:val="12"/>
        </w:rPr>
        <w:t>Academic Institution</w:t>
      </w:r>
      <w:r w:rsidR="00AF147A" w:rsidRPr="002F1DDE">
        <w:rPr>
          <w:rFonts w:ascii="Arial" w:hAnsi="Arial" w:cs="Arial"/>
          <w:sz w:val="12"/>
          <w:szCs w:val="12"/>
        </w:rPr>
        <w:t xml:space="preserve"> or the Consultant to direct or conduct research for the Client; or (iii) be deemed to prevent the </w:t>
      </w:r>
      <w:r w:rsidR="00C601A1">
        <w:rPr>
          <w:rFonts w:ascii="Arial" w:hAnsi="Arial" w:cs="Arial"/>
          <w:sz w:val="12"/>
          <w:szCs w:val="12"/>
        </w:rPr>
        <w:t>Academic Institution</w:t>
      </w:r>
      <w:r w:rsidR="00AF147A" w:rsidRPr="002F1DDE">
        <w:rPr>
          <w:rFonts w:ascii="Arial" w:hAnsi="Arial" w:cs="Arial"/>
          <w:sz w:val="12"/>
          <w:szCs w:val="12"/>
        </w:rPr>
        <w:t xml:space="preserve"> or the Consultant from carrying out any research or service work as contemplated by Condition 2.2.</w:t>
      </w:r>
    </w:p>
    <w:p w14:paraId="1F7C4619" w14:textId="0FAAF4CB" w:rsidR="00AF147A" w:rsidRPr="002F1DDE" w:rsidRDefault="00647D88" w:rsidP="00AF147A">
      <w:pPr>
        <w:spacing w:before="100"/>
        <w:ind w:left="357"/>
        <w:jc w:val="both"/>
        <w:rPr>
          <w:rFonts w:ascii="Arial" w:hAnsi="Arial" w:cs="Arial"/>
          <w:sz w:val="12"/>
          <w:szCs w:val="12"/>
        </w:rPr>
      </w:pPr>
      <w:r w:rsidRPr="002F1DDE">
        <w:rPr>
          <w:rFonts w:ascii="Arial" w:hAnsi="Arial" w:cs="Arial"/>
          <w:sz w:val="12"/>
          <w:szCs w:val="12"/>
        </w:rPr>
        <w:t>1</w:t>
      </w:r>
      <w:r w:rsidR="00EE3FA1" w:rsidRPr="002F1DDE">
        <w:rPr>
          <w:rFonts w:ascii="Arial" w:hAnsi="Arial" w:cs="Arial"/>
          <w:sz w:val="12"/>
          <w:szCs w:val="12"/>
        </w:rPr>
        <w:t>3</w:t>
      </w:r>
      <w:r w:rsidR="00AF147A" w:rsidRPr="002F1DDE">
        <w:rPr>
          <w:rFonts w:ascii="Arial" w:hAnsi="Arial" w:cs="Arial"/>
          <w:sz w:val="12"/>
          <w:szCs w:val="12"/>
        </w:rPr>
        <w:t>.2</w:t>
      </w:r>
      <w:r w:rsidR="009D77BA" w:rsidRPr="002F1DDE">
        <w:rPr>
          <w:rFonts w:ascii="Arial" w:hAnsi="Arial" w:cs="Arial"/>
          <w:noProof/>
          <w:sz w:val="12"/>
          <w:szCs w:val="12"/>
        </w:rPr>
        <w:t>Nothing in th</w:t>
      </w:r>
      <w:r w:rsidR="00D4318A" w:rsidRPr="002F1DDE">
        <w:rPr>
          <w:rFonts w:ascii="Arial" w:hAnsi="Arial" w:cs="Arial"/>
          <w:noProof/>
          <w:sz w:val="12"/>
          <w:szCs w:val="12"/>
        </w:rPr>
        <w:t>e</w:t>
      </w:r>
      <w:r w:rsidR="009D77BA" w:rsidRPr="002F1DDE">
        <w:rPr>
          <w:rFonts w:ascii="Arial" w:hAnsi="Arial" w:cs="Arial"/>
          <w:noProof/>
          <w:sz w:val="12"/>
          <w:szCs w:val="12"/>
        </w:rPr>
        <w:t xml:space="preserve"> Agreement </w:t>
      </w:r>
      <w:r w:rsidR="009D77BA" w:rsidRPr="002F1DDE">
        <w:rPr>
          <w:rFonts w:ascii="Arial" w:hAnsi="Arial" w:cs="Arial"/>
          <w:sz w:val="12"/>
          <w:szCs w:val="12"/>
        </w:rPr>
        <w:t>and no action taken by the Parties contemplated pursuant to this Agreement shall constitute or be deemed to constitute a partnership between the Parties or shall constitute either Party as an agent, employee or representative of the other</w:t>
      </w:r>
      <w:r w:rsidR="00AF147A" w:rsidRPr="002F1DDE">
        <w:rPr>
          <w:rFonts w:ascii="Arial" w:hAnsi="Arial" w:cs="Arial"/>
          <w:sz w:val="12"/>
          <w:szCs w:val="12"/>
        </w:rPr>
        <w:t>.</w:t>
      </w:r>
    </w:p>
    <w:p w14:paraId="7D99FE9A" w14:textId="6696E125" w:rsidR="00AF147A" w:rsidRPr="002F1DDE" w:rsidRDefault="00647D88" w:rsidP="00AF147A">
      <w:pPr>
        <w:spacing w:before="100"/>
        <w:ind w:left="357"/>
        <w:jc w:val="both"/>
        <w:rPr>
          <w:rFonts w:ascii="Arial" w:hAnsi="Arial" w:cs="Arial"/>
          <w:sz w:val="12"/>
          <w:szCs w:val="12"/>
        </w:rPr>
      </w:pPr>
      <w:r w:rsidRPr="002F1DDE">
        <w:rPr>
          <w:rFonts w:ascii="Arial" w:hAnsi="Arial" w:cs="Arial"/>
          <w:sz w:val="12"/>
          <w:szCs w:val="12"/>
        </w:rPr>
        <w:t>1</w:t>
      </w:r>
      <w:r w:rsidR="00EE3FA1" w:rsidRPr="002F1DDE">
        <w:rPr>
          <w:rFonts w:ascii="Arial" w:hAnsi="Arial" w:cs="Arial"/>
          <w:sz w:val="12"/>
          <w:szCs w:val="12"/>
        </w:rPr>
        <w:t>3</w:t>
      </w:r>
      <w:r w:rsidR="00AF147A" w:rsidRPr="002F1DDE">
        <w:rPr>
          <w:rFonts w:ascii="Arial" w:hAnsi="Arial" w:cs="Arial"/>
          <w:sz w:val="12"/>
          <w:szCs w:val="12"/>
        </w:rPr>
        <w:t xml:space="preserve">.3 No variation or amendment of the Agreement shall bind either Party unless made in writing and signed by </w:t>
      </w:r>
      <w:proofErr w:type="spellStart"/>
      <w:r w:rsidR="00AF147A" w:rsidRPr="002F1DDE">
        <w:rPr>
          <w:rFonts w:ascii="Arial" w:hAnsi="Arial" w:cs="Arial"/>
          <w:sz w:val="12"/>
          <w:szCs w:val="12"/>
        </w:rPr>
        <w:t>authorised</w:t>
      </w:r>
      <w:proofErr w:type="spellEnd"/>
      <w:r w:rsidR="00AF147A" w:rsidRPr="002F1DDE">
        <w:rPr>
          <w:rFonts w:ascii="Arial" w:hAnsi="Arial" w:cs="Arial"/>
          <w:sz w:val="12"/>
          <w:szCs w:val="12"/>
        </w:rPr>
        <w:t xml:space="preserve"> representatives of the Parties.</w:t>
      </w:r>
    </w:p>
    <w:p w14:paraId="17C94BC4" w14:textId="150BD159" w:rsidR="00AF147A" w:rsidRPr="002F1DDE" w:rsidRDefault="00647D88" w:rsidP="00AF147A">
      <w:pPr>
        <w:spacing w:before="100"/>
        <w:ind w:left="357"/>
        <w:jc w:val="both"/>
        <w:rPr>
          <w:rFonts w:ascii="Arial" w:hAnsi="Arial" w:cs="Arial"/>
          <w:sz w:val="12"/>
          <w:szCs w:val="12"/>
        </w:rPr>
      </w:pPr>
      <w:r w:rsidRPr="002F1DDE">
        <w:rPr>
          <w:rFonts w:ascii="Arial" w:hAnsi="Arial" w:cs="Arial"/>
          <w:sz w:val="12"/>
          <w:szCs w:val="12"/>
        </w:rPr>
        <w:t>1</w:t>
      </w:r>
      <w:r w:rsidR="00EE3FA1" w:rsidRPr="002F1DDE">
        <w:rPr>
          <w:rFonts w:ascii="Arial" w:hAnsi="Arial" w:cs="Arial"/>
          <w:sz w:val="12"/>
          <w:szCs w:val="12"/>
        </w:rPr>
        <w:t>3</w:t>
      </w:r>
      <w:r w:rsidR="00AF147A" w:rsidRPr="002F1DDE">
        <w:rPr>
          <w:rFonts w:ascii="Arial" w:hAnsi="Arial" w:cs="Arial"/>
          <w:sz w:val="12"/>
          <w:szCs w:val="12"/>
        </w:rPr>
        <w:t>.4 Failure by either Party to enforce at any time or for any period any condition of the Agreement does not constitute and shall not be construed as a waiver of such condition and shall not affect the right later to enforce such condition and any other condition</w:t>
      </w:r>
      <w:r w:rsidR="00D4318A" w:rsidRPr="002F1DDE">
        <w:rPr>
          <w:rFonts w:ascii="Arial" w:hAnsi="Arial" w:cs="Arial"/>
          <w:sz w:val="12"/>
          <w:szCs w:val="12"/>
        </w:rPr>
        <w:t xml:space="preserve"> in the Agreement</w:t>
      </w:r>
      <w:r w:rsidR="00AF147A" w:rsidRPr="002F1DDE">
        <w:rPr>
          <w:rFonts w:ascii="Arial" w:hAnsi="Arial" w:cs="Arial"/>
          <w:sz w:val="12"/>
          <w:szCs w:val="12"/>
        </w:rPr>
        <w:t>.</w:t>
      </w:r>
    </w:p>
    <w:p w14:paraId="206C4E62" w14:textId="7E6E7243" w:rsidR="00AF147A" w:rsidRPr="002F1DDE" w:rsidRDefault="00647D88" w:rsidP="00AF147A">
      <w:pPr>
        <w:spacing w:before="100"/>
        <w:ind w:left="357"/>
        <w:jc w:val="both"/>
        <w:rPr>
          <w:rFonts w:ascii="Arial" w:hAnsi="Arial" w:cs="Arial"/>
          <w:sz w:val="12"/>
          <w:szCs w:val="12"/>
        </w:rPr>
      </w:pPr>
      <w:r w:rsidRPr="002F1DDE">
        <w:rPr>
          <w:rFonts w:ascii="Arial" w:hAnsi="Arial" w:cs="Arial"/>
          <w:sz w:val="12"/>
          <w:szCs w:val="12"/>
        </w:rPr>
        <w:t>1</w:t>
      </w:r>
      <w:r w:rsidR="00EE3FA1" w:rsidRPr="002F1DDE">
        <w:rPr>
          <w:rFonts w:ascii="Arial" w:hAnsi="Arial" w:cs="Arial"/>
          <w:sz w:val="12"/>
          <w:szCs w:val="12"/>
        </w:rPr>
        <w:t>3</w:t>
      </w:r>
      <w:r w:rsidR="00AF147A" w:rsidRPr="002F1DDE">
        <w:rPr>
          <w:rFonts w:ascii="Arial" w:hAnsi="Arial" w:cs="Arial"/>
          <w:sz w:val="12"/>
          <w:szCs w:val="12"/>
        </w:rPr>
        <w:t>.5 If any part or the whole of any condition of the Agreement is held to be invalid or unenforceable by any legislation or legal authority, the remaining portion of such condition and the rest of the Agreement shall remain in force and effect as if the Agreement had been granted with no such provision.</w:t>
      </w:r>
    </w:p>
    <w:p w14:paraId="7607D792" w14:textId="6E225F56" w:rsidR="00AF147A" w:rsidRPr="002F1DDE" w:rsidRDefault="00647D88" w:rsidP="00AF147A">
      <w:pPr>
        <w:spacing w:before="100"/>
        <w:ind w:left="357"/>
        <w:jc w:val="both"/>
        <w:rPr>
          <w:rFonts w:ascii="Arial" w:hAnsi="Arial" w:cs="Arial"/>
          <w:sz w:val="12"/>
          <w:szCs w:val="12"/>
        </w:rPr>
      </w:pPr>
      <w:r w:rsidRPr="002F1DDE">
        <w:rPr>
          <w:rFonts w:ascii="Arial" w:hAnsi="Arial" w:cs="Arial"/>
          <w:sz w:val="12"/>
          <w:szCs w:val="12"/>
        </w:rPr>
        <w:t>1</w:t>
      </w:r>
      <w:r w:rsidR="00EE3FA1" w:rsidRPr="002F1DDE">
        <w:rPr>
          <w:rFonts w:ascii="Arial" w:hAnsi="Arial" w:cs="Arial"/>
          <w:sz w:val="12"/>
          <w:szCs w:val="12"/>
        </w:rPr>
        <w:t>3</w:t>
      </w:r>
      <w:r w:rsidR="00AF147A" w:rsidRPr="002F1DDE">
        <w:rPr>
          <w:rFonts w:ascii="Arial" w:hAnsi="Arial" w:cs="Arial"/>
          <w:sz w:val="12"/>
          <w:szCs w:val="12"/>
        </w:rPr>
        <w:t>.6 The Agreement constitutes the entire agreement and understanding between the Parties in respect of the subject matter hereof and the Parties accept that no other conditions shall apply to the provision of the Consultancy Services, unless expressly stated in writing by the Parties to supersede or amend the Agreement.</w:t>
      </w:r>
    </w:p>
    <w:p w14:paraId="25E5F14E" w14:textId="740ABED2" w:rsidR="00216D2C" w:rsidRPr="002F1DDE" w:rsidRDefault="00647D88" w:rsidP="00EA40E3">
      <w:pPr>
        <w:spacing w:before="100"/>
        <w:ind w:left="357"/>
        <w:jc w:val="both"/>
        <w:rPr>
          <w:rFonts w:ascii="Arial" w:eastAsia="Arial" w:hAnsi="Arial" w:cs="Arial"/>
          <w:b/>
          <w:bCs/>
          <w:sz w:val="12"/>
          <w:szCs w:val="12"/>
        </w:rPr>
      </w:pPr>
      <w:r w:rsidRPr="002F1DDE">
        <w:rPr>
          <w:rFonts w:ascii="Arial" w:hAnsi="Arial" w:cs="Arial"/>
          <w:sz w:val="12"/>
          <w:szCs w:val="12"/>
        </w:rPr>
        <w:t>1</w:t>
      </w:r>
      <w:r w:rsidR="00EE3FA1" w:rsidRPr="002F1DDE">
        <w:rPr>
          <w:rFonts w:ascii="Arial" w:hAnsi="Arial" w:cs="Arial"/>
          <w:sz w:val="12"/>
          <w:szCs w:val="12"/>
        </w:rPr>
        <w:t>3</w:t>
      </w:r>
      <w:r w:rsidR="00AF147A" w:rsidRPr="002F1DDE">
        <w:rPr>
          <w:rFonts w:ascii="Arial" w:hAnsi="Arial" w:cs="Arial"/>
          <w:sz w:val="12"/>
          <w:szCs w:val="12"/>
        </w:rPr>
        <w:t>.7 The Agreement</w:t>
      </w:r>
      <w:r w:rsidR="00D4318A" w:rsidRPr="002F1DDE">
        <w:rPr>
          <w:rFonts w:ascii="Arial" w:hAnsi="Arial" w:cs="Arial"/>
          <w:sz w:val="12"/>
          <w:szCs w:val="12"/>
        </w:rPr>
        <w:t>,</w:t>
      </w:r>
      <w:r w:rsidR="00AF147A" w:rsidRPr="002F1DDE">
        <w:rPr>
          <w:rFonts w:ascii="Arial" w:hAnsi="Arial" w:cs="Arial"/>
          <w:sz w:val="12"/>
          <w:szCs w:val="12"/>
        </w:rPr>
        <w:t xml:space="preserve"> </w:t>
      </w:r>
      <w:r w:rsidR="00D4318A" w:rsidRPr="002F1DDE">
        <w:rPr>
          <w:rFonts w:ascii="Arial" w:hAnsi="Arial" w:cs="Arial"/>
          <w:sz w:val="12"/>
          <w:szCs w:val="12"/>
        </w:rPr>
        <w:t xml:space="preserve">all questions of construction, validity and performance under this Agreement and all claims and disputes arising out of </w:t>
      </w:r>
      <w:r w:rsidR="00461BAF" w:rsidRPr="002F1DDE">
        <w:rPr>
          <w:rFonts w:ascii="Arial" w:hAnsi="Arial" w:cs="Arial"/>
          <w:sz w:val="12"/>
          <w:szCs w:val="12"/>
        </w:rPr>
        <w:t xml:space="preserve">or </w:t>
      </w:r>
      <w:r w:rsidR="00D4318A" w:rsidRPr="002F1DDE">
        <w:rPr>
          <w:rFonts w:ascii="Arial" w:hAnsi="Arial" w:cs="Arial"/>
          <w:sz w:val="12"/>
          <w:szCs w:val="12"/>
        </w:rPr>
        <w:t>in connection with the subject matter of this Agreement (</w:t>
      </w:r>
      <w:proofErr w:type="gramStart"/>
      <w:r w:rsidR="00D4318A" w:rsidRPr="002F1DDE">
        <w:rPr>
          <w:rFonts w:ascii="Arial" w:hAnsi="Arial" w:cs="Arial"/>
          <w:sz w:val="12"/>
          <w:szCs w:val="12"/>
        </w:rPr>
        <w:t>whether or not</w:t>
      </w:r>
      <w:proofErr w:type="gramEnd"/>
      <w:r w:rsidR="00D4318A" w:rsidRPr="002F1DDE">
        <w:rPr>
          <w:rFonts w:ascii="Arial" w:hAnsi="Arial" w:cs="Arial"/>
          <w:sz w:val="12"/>
          <w:szCs w:val="12"/>
        </w:rPr>
        <w:t xml:space="preserve"> contractual in nature), shall be governed by laws of Scotland. The Parties hereby irrevocably prorogate the exclusive jurisdiction of the Scottish courts </w:t>
      </w:r>
    </w:p>
    <w:p w14:paraId="7A345377" w14:textId="77777777" w:rsidR="00D4318A" w:rsidRPr="002F1DDE" w:rsidRDefault="00D4318A" w:rsidP="00EA40E3">
      <w:pPr>
        <w:jc w:val="both"/>
        <w:rPr>
          <w:rFonts w:ascii="Arial" w:eastAsia="Arial" w:hAnsi="Arial" w:cs="Arial"/>
          <w:b/>
          <w:bCs/>
          <w:sz w:val="12"/>
          <w:szCs w:val="12"/>
        </w:rPr>
      </w:pPr>
    </w:p>
    <w:p w14:paraId="46106B62" w14:textId="46C278ED" w:rsidR="00FA7B69" w:rsidRPr="004660A3" w:rsidRDefault="00D4318A" w:rsidP="00FA7B69">
      <w:pPr>
        <w:ind w:left="357"/>
        <w:jc w:val="both"/>
        <w:rPr>
          <w:rFonts w:ascii="Arial" w:hAnsi="Arial" w:cs="Arial"/>
          <w:sz w:val="12"/>
          <w:szCs w:val="12"/>
        </w:rPr>
      </w:pPr>
      <w:r w:rsidRPr="002F1DDE">
        <w:rPr>
          <w:rFonts w:ascii="Arial" w:hAnsi="Arial" w:cs="Arial"/>
          <w:sz w:val="12"/>
          <w:szCs w:val="12"/>
        </w:rPr>
        <w:t>13.</w:t>
      </w:r>
      <w:r w:rsidR="00EA40E3" w:rsidRPr="002F1DDE">
        <w:rPr>
          <w:rFonts w:ascii="Arial" w:hAnsi="Arial" w:cs="Arial"/>
          <w:sz w:val="12"/>
          <w:szCs w:val="12"/>
        </w:rPr>
        <w:t>8</w:t>
      </w:r>
      <w:r w:rsidRPr="002F1DDE">
        <w:rPr>
          <w:rFonts w:ascii="Arial" w:hAnsi="Arial" w:cs="Arial"/>
          <w:sz w:val="12"/>
          <w:szCs w:val="12"/>
        </w:rPr>
        <w:t xml:space="preserve"> T</w:t>
      </w:r>
      <w:r w:rsidR="00FA7B69" w:rsidRPr="002F1DDE">
        <w:rPr>
          <w:rFonts w:ascii="Arial" w:hAnsi="Arial" w:cs="Arial"/>
          <w:sz w:val="12"/>
          <w:szCs w:val="12"/>
        </w:rPr>
        <w:t>his Agreement may be executed in any number of counterparts and by each of the Parties on separate counterparts.  A copy of this Agreement delivered by electronic means (including e-mail) shall be deemed to be a duly signed original for all purposes. Where executed in counterparts each counterpart will be held as undelivered for the purposes of the Legal Writings (Counterparts and Delivery) (Scotland) Act 2015 until the last date of signature hereof.</w:t>
      </w:r>
    </w:p>
    <w:p w14:paraId="0B3C7536" w14:textId="00CA54FC" w:rsidR="00D4318A" w:rsidRPr="004660A3" w:rsidRDefault="00D4318A" w:rsidP="00EA40E3">
      <w:pPr>
        <w:ind w:left="357"/>
        <w:jc w:val="both"/>
        <w:rPr>
          <w:rFonts w:ascii="Arial" w:eastAsia="Arial" w:hAnsi="Arial" w:cs="Arial"/>
          <w:b/>
          <w:bCs/>
          <w:sz w:val="12"/>
          <w:szCs w:val="12"/>
        </w:rPr>
        <w:sectPr w:rsidR="00D4318A" w:rsidRPr="004660A3" w:rsidSect="00C23D5E">
          <w:type w:val="continuous"/>
          <w:pgSz w:w="11910" w:h="16840"/>
          <w:pgMar w:top="284" w:right="284" w:bottom="284" w:left="284" w:header="0" w:footer="658" w:gutter="0"/>
          <w:cols w:num="2" w:space="720"/>
        </w:sectPr>
      </w:pPr>
    </w:p>
    <w:p w14:paraId="66BDDB63" w14:textId="77777777" w:rsidR="00216D2C" w:rsidRPr="004660A3" w:rsidRDefault="00216D2C" w:rsidP="00C23D5E">
      <w:pPr>
        <w:rPr>
          <w:rFonts w:ascii="Arial" w:eastAsia="Arial" w:hAnsi="Arial" w:cs="Arial"/>
          <w:b/>
          <w:bCs/>
          <w:sz w:val="12"/>
          <w:szCs w:val="12"/>
        </w:rPr>
      </w:pPr>
    </w:p>
    <w:sectPr w:rsidR="00216D2C" w:rsidRPr="004660A3" w:rsidSect="00AF147A">
      <w:type w:val="continuous"/>
      <w:pgSz w:w="11910" w:h="16840"/>
      <w:pgMar w:top="440" w:right="680" w:bottom="840" w:left="540" w:header="0" w:footer="6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D9E2E" w14:textId="77777777" w:rsidR="00612B87" w:rsidRDefault="00435BF6">
      <w:r>
        <w:separator/>
      </w:r>
    </w:p>
  </w:endnote>
  <w:endnote w:type="continuationSeparator" w:id="0">
    <w:p w14:paraId="7783A452" w14:textId="77777777" w:rsidR="00612B87" w:rsidRDefault="00435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6B90D" w14:textId="77777777" w:rsidR="008E7609" w:rsidRDefault="008E76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33BFE" w14:textId="77777777" w:rsidR="006A6633" w:rsidRPr="00E943EA" w:rsidRDefault="006A6633" w:rsidP="006A6633">
    <w:pPr>
      <w:pStyle w:val="Footer"/>
      <w:tabs>
        <w:tab w:val="right" w:pos="9540"/>
      </w:tabs>
      <w:rPr>
        <w:sz w:val="18"/>
      </w:rPr>
    </w:pPr>
    <w:r w:rsidRPr="00E943EA">
      <w:rPr>
        <w:sz w:val="18"/>
      </w:rPr>
      <w:t xml:space="preserve">Template reviewed by RCDG Contracts </w:t>
    </w:r>
    <w:proofErr w:type="gramStart"/>
    <w:r w:rsidRPr="00E943EA">
      <w:rPr>
        <w:sz w:val="18"/>
      </w:rPr>
      <w:t>Sub Group</w:t>
    </w:r>
    <w:proofErr w:type="gramEnd"/>
    <w:r w:rsidRPr="00E943EA">
      <w:rPr>
        <w:sz w:val="18"/>
      </w:rPr>
      <w:t xml:space="preserve"> and updated by Interface – 26/11/2025</w:t>
    </w:r>
  </w:p>
  <w:p w14:paraId="16BC4A31" w14:textId="5F969982" w:rsidR="00216D2C" w:rsidRDefault="00216D2C">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6664E" w14:textId="77777777" w:rsidR="008E7609" w:rsidRDefault="008E76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24F9E" w14:textId="77777777" w:rsidR="00612B87" w:rsidRDefault="00435BF6">
      <w:r>
        <w:separator/>
      </w:r>
    </w:p>
  </w:footnote>
  <w:footnote w:type="continuationSeparator" w:id="0">
    <w:p w14:paraId="2B684213" w14:textId="77777777" w:rsidR="00612B87" w:rsidRDefault="00435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7A85E" w14:textId="77777777" w:rsidR="008E7609" w:rsidRDefault="008E76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4B6C8" w14:textId="77777777" w:rsidR="008E7609" w:rsidRDefault="008E76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84285" w14:textId="77777777" w:rsidR="008E7609" w:rsidRDefault="008E76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44EC6"/>
    <w:multiLevelType w:val="multilevel"/>
    <w:tmpl w:val="49942D06"/>
    <w:lvl w:ilvl="0">
      <w:start w:val="3"/>
      <w:numFmt w:val="decimal"/>
      <w:lvlText w:val="%1"/>
      <w:lvlJc w:val="left"/>
      <w:pPr>
        <w:ind w:left="128" w:hanging="207"/>
      </w:pPr>
      <w:rPr>
        <w:rFonts w:hint="default"/>
      </w:rPr>
    </w:lvl>
    <w:lvl w:ilvl="1">
      <w:start w:val="2"/>
      <w:numFmt w:val="decimal"/>
      <w:lvlText w:val="%1.%2"/>
      <w:lvlJc w:val="left"/>
      <w:pPr>
        <w:ind w:left="128" w:hanging="207"/>
      </w:pPr>
      <w:rPr>
        <w:rFonts w:ascii="Arial" w:eastAsia="Arial" w:hAnsi="Arial" w:hint="default"/>
        <w:sz w:val="12"/>
        <w:szCs w:val="12"/>
      </w:rPr>
    </w:lvl>
    <w:lvl w:ilvl="2">
      <w:start w:val="1"/>
      <w:numFmt w:val="bullet"/>
      <w:lvlText w:val="•"/>
      <w:lvlJc w:val="left"/>
      <w:pPr>
        <w:ind w:left="1172" w:hanging="207"/>
      </w:pPr>
      <w:rPr>
        <w:rFonts w:hint="default"/>
      </w:rPr>
    </w:lvl>
    <w:lvl w:ilvl="3">
      <w:start w:val="1"/>
      <w:numFmt w:val="bullet"/>
      <w:lvlText w:val="•"/>
      <w:lvlJc w:val="left"/>
      <w:pPr>
        <w:ind w:left="1694" w:hanging="207"/>
      </w:pPr>
      <w:rPr>
        <w:rFonts w:hint="default"/>
      </w:rPr>
    </w:lvl>
    <w:lvl w:ilvl="4">
      <w:start w:val="1"/>
      <w:numFmt w:val="bullet"/>
      <w:lvlText w:val="•"/>
      <w:lvlJc w:val="left"/>
      <w:pPr>
        <w:ind w:left="2216" w:hanging="207"/>
      </w:pPr>
      <w:rPr>
        <w:rFonts w:hint="default"/>
      </w:rPr>
    </w:lvl>
    <w:lvl w:ilvl="5">
      <w:start w:val="1"/>
      <w:numFmt w:val="bullet"/>
      <w:lvlText w:val="•"/>
      <w:lvlJc w:val="left"/>
      <w:pPr>
        <w:ind w:left="2738" w:hanging="207"/>
      </w:pPr>
      <w:rPr>
        <w:rFonts w:hint="default"/>
      </w:rPr>
    </w:lvl>
    <w:lvl w:ilvl="6">
      <w:start w:val="1"/>
      <w:numFmt w:val="bullet"/>
      <w:lvlText w:val="•"/>
      <w:lvlJc w:val="left"/>
      <w:pPr>
        <w:ind w:left="3261" w:hanging="207"/>
      </w:pPr>
      <w:rPr>
        <w:rFonts w:hint="default"/>
      </w:rPr>
    </w:lvl>
    <w:lvl w:ilvl="7">
      <w:start w:val="1"/>
      <w:numFmt w:val="bullet"/>
      <w:lvlText w:val="•"/>
      <w:lvlJc w:val="left"/>
      <w:pPr>
        <w:ind w:left="3783" w:hanging="207"/>
      </w:pPr>
      <w:rPr>
        <w:rFonts w:hint="default"/>
      </w:rPr>
    </w:lvl>
    <w:lvl w:ilvl="8">
      <w:start w:val="1"/>
      <w:numFmt w:val="bullet"/>
      <w:lvlText w:val="•"/>
      <w:lvlJc w:val="left"/>
      <w:pPr>
        <w:ind w:left="4305" w:hanging="207"/>
      </w:pPr>
      <w:rPr>
        <w:rFonts w:hint="default"/>
      </w:rPr>
    </w:lvl>
  </w:abstractNum>
  <w:abstractNum w:abstractNumId="1" w15:restartNumberingAfterBreak="0">
    <w:nsid w:val="0B4455F2"/>
    <w:multiLevelType w:val="multilevel"/>
    <w:tmpl w:val="BD026884"/>
    <w:lvl w:ilvl="0">
      <w:start w:val="2"/>
      <w:numFmt w:val="decimal"/>
      <w:lvlText w:val="%1"/>
      <w:lvlJc w:val="left"/>
      <w:pPr>
        <w:ind w:left="128" w:hanging="200"/>
      </w:pPr>
      <w:rPr>
        <w:rFonts w:hint="default"/>
      </w:rPr>
    </w:lvl>
    <w:lvl w:ilvl="1">
      <w:start w:val="2"/>
      <w:numFmt w:val="decimal"/>
      <w:lvlText w:val="%1.%2"/>
      <w:lvlJc w:val="left"/>
      <w:pPr>
        <w:ind w:left="128" w:hanging="200"/>
      </w:pPr>
      <w:rPr>
        <w:rFonts w:ascii="Arial" w:eastAsia="Arial" w:hAnsi="Arial" w:hint="default"/>
        <w:sz w:val="12"/>
        <w:szCs w:val="12"/>
      </w:rPr>
    </w:lvl>
    <w:lvl w:ilvl="2">
      <w:start w:val="1"/>
      <w:numFmt w:val="bullet"/>
      <w:lvlText w:val="•"/>
      <w:lvlJc w:val="left"/>
      <w:pPr>
        <w:ind w:left="1172" w:hanging="200"/>
      </w:pPr>
      <w:rPr>
        <w:rFonts w:hint="default"/>
      </w:rPr>
    </w:lvl>
    <w:lvl w:ilvl="3">
      <w:start w:val="1"/>
      <w:numFmt w:val="bullet"/>
      <w:lvlText w:val="•"/>
      <w:lvlJc w:val="left"/>
      <w:pPr>
        <w:ind w:left="1694" w:hanging="200"/>
      </w:pPr>
      <w:rPr>
        <w:rFonts w:hint="default"/>
      </w:rPr>
    </w:lvl>
    <w:lvl w:ilvl="4">
      <w:start w:val="1"/>
      <w:numFmt w:val="bullet"/>
      <w:lvlText w:val="•"/>
      <w:lvlJc w:val="left"/>
      <w:pPr>
        <w:ind w:left="2216" w:hanging="200"/>
      </w:pPr>
      <w:rPr>
        <w:rFonts w:hint="default"/>
      </w:rPr>
    </w:lvl>
    <w:lvl w:ilvl="5">
      <w:start w:val="1"/>
      <w:numFmt w:val="bullet"/>
      <w:lvlText w:val="•"/>
      <w:lvlJc w:val="left"/>
      <w:pPr>
        <w:ind w:left="2738" w:hanging="200"/>
      </w:pPr>
      <w:rPr>
        <w:rFonts w:hint="default"/>
      </w:rPr>
    </w:lvl>
    <w:lvl w:ilvl="6">
      <w:start w:val="1"/>
      <w:numFmt w:val="bullet"/>
      <w:lvlText w:val="•"/>
      <w:lvlJc w:val="left"/>
      <w:pPr>
        <w:ind w:left="3261" w:hanging="200"/>
      </w:pPr>
      <w:rPr>
        <w:rFonts w:hint="default"/>
      </w:rPr>
    </w:lvl>
    <w:lvl w:ilvl="7">
      <w:start w:val="1"/>
      <w:numFmt w:val="bullet"/>
      <w:lvlText w:val="•"/>
      <w:lvlJc w:val="left"/>
      <w:pPr>
        <w:ind w:left="3783" w:hanging="200"/>
      </w:pPr>
      <w:rPr>
        <w:rFonts w:hint="default"/>
      </w:rPr>
    </w:lvl>
    <w:lvl w:ilvl="8">
      <w:start w:val="1"/>
      <w:numFmt w:val="bullet"/>
      <w:lvlText w:val="•"/>
      <w:lvlJc w:val="left"/>
      <w:pPr>
        <w:ind w:left="4305" w:hanging="200"/>
      </w:pPr>
      <w:rPr>
        <w:rFonts w:hint="default"/>
      </w:rPr>
    </w:lvl>
  </w:abstractNum>
  <w:abstractNum w:abstractNumId="2" w15:restartNumberingAfterBreak="0">
    <w:nsid w:val="4B636B77"/>
    <w:multiLevelType w:val="multilevel"/>
    <w:tmpl w:val="30466230"/>
    <w:lvl w:ilvl="0">
      <w:start w:val="5"/>
      <w:numFmt w:val="decimal"/>
      <w:lvlText w:val="%1."/>
      <w:lvlJc w:val="left"/>
      <w:pPr>
        <w:ind w:left="412" w:hanging="358"/>
      </w:pPr>
      <w:rPr>
        <w:rFonts w:ascii="Arial" w:eastAsia="Arial" w:hAnsi="Arial" w:hint="default"/>
        <w:b/>
        <w:bCs/>
        <w:sz w:val="12"/>
        <w:szCs w:val="12"/>
      </w:rPr>
    </w:lvl>
    <w:lvl w:ilvl="1">
      <w:start w:val="1"/>
      <w:numFmt w:val="decimal"/>
      <w:lvlText w:val="%1.%2"/>
      <w:lvlJc w:val="left"/>
      <w:pPr>
        <w:ind w:left="412" w:hanging="200"/>
      </w:pPr>
      <w:rPr>
        <w:rFonts w:ascii="Arial" w:eastAsia="Arial" w:hAnsi="Arial" w:hint="default"/>
        <w:sz w:val="12"/>
        <w:szCs w:val="12"/>
      </w:rPr>
    </w:lvl>
    <w:lvl w:ilvl="2">
      <w:start w:val="1"/>
      <w:numFmt w:val="bullet"/>
      <w:lvlText w:val="•"/>
      <w:lvlJc w:val="left"/>
      <w:pPr>
        <w:ind w:left="992" w:hanging="200"/>
      </w:pPr>
      <w:rPr>
        <w:rFonts w:hint="default"/>
      </w:rPr>
    </w:lvl>
    <w:lvl w:ilvl="3">
      <w:start w:val="1"/>
      <w:numFmt w:val="bullet"/>
      <w:lvlText w:val="•"/>
      <w:lvlJc w:val="left"/>
      <w:pPr>
        <w:ind w:left="1572" w:hanging="200"/>
      </w:pPr>
      <w:rPr>
        <w:rFonts w:hint="default"/>
      </w:rPr>
    </w:lvl>
    <w:lvl w:ilvl="4">
      <w:start w:val="1"/>
      <w:numFmt w:val="bullet"/>
      <w:lvlText w:val="•"/>
      <w:lvlJc w:val="left"/>
      <w:pPr>
        <w:ind w:left="2153" w:hanging="200"/>
      </w:pPr>
      <w:rPr>
        <w:rFonts w:hint="default"/>
      </w:rPr>
    </w:lvl>
    <w:lvl w:ilvl="5">
      <w:start w:val="1"/>
      <w:numFmt w:val="bullet"/>
      <w:lvlText w:val="•"/>
      <w:lvlJc w:val="left"/>
      <w:pPr>
        <w:ind w:left="2733" w:hanging="200"/>
      </w:pPr>
      <w:rPr>
        <w:rFonts w:hint="default"/>
      </w:rPr>
    </w:lvl>
    <w:lvl w:ilvl="6">
      <w:start w:val="1"/>
      <w:numFmt w:val="bullet"/>
      <w:lvlText w:val="•"/>
      <w:lvlJc w:val="left"/>
      <w:pPr>
        <w:ind w:left="3313" w:hanging="200"/>
      </w:pPr>
      <w:rPr>
        <w:rFonts w:hint="default"/>
      </w:rPr>
    </w:lvl>
    <w:lvl w:ilvl="7">
      <w:start w:val="1"/>
      <w:numFmt w:val="bullet"/>
      <w:lvlText w:val="•"/>
      <w:lvlJc w:val="left"/>
      <w:pPr>
        <w:ind w:left="3893" w:hanging="200"/>
      </w:pPr>
      <w:rPr>
        <w:rFonts w:hint="default"/>
      </w:rPr>
    </w:lvl>
    <w:lvl w:ilvl="8">
      <w:start w:val="1"/>
      <w:numFmt w:val="bullet"/>
      <w:lvlText w:val="•"/>
      <w:lvlJc w:val="left"/>
      <w:pPr>
        <w:ind w:left="4473" w:hanging="200"/>
      </w:pPr>
      <w:rPr>
        <w:rFonts w:hint="default"/>
      </w:rPr>
    </w:lvl>
  </w:abstractNum>
  <w:abstractNum w:abstractNumId="3" w15:restartNumberingAfterBreak="0">
    <w:nsid w:val="56931586"/>
    <w:multiLevelType w:val="multilevel"/>
    <w:tmpl w:val="E20EDA50"/>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166"/>
        </w:tabs>
        <w:ind w:left="1166" w:hanging="720"/>
      </w:pPr>
      <w:rPr>
        <w:rFonts w:hint="default"/>
      </w:rPr>
    </w:lvl>
    <w:lvl w:ilvl="2">
      <w:start w:val="1"/>
      <w:numFmt w:val="decimal"/>
      <w:lvlText w:val="%1.%2.%3"/>
      <w:lvlJc w:val="left"/>
      <w:pPr>
        <w:tabs>
          <w:tab w:val="num" w:pos="1612"/>
        </w:tabs>
        <w:ind w:left="1612" w:hanging="720"/>
      </w:pPr>
      <w:rPr>
        <w:rFonts w:hint="default"/>
      </w:rPr>
    </w:lvl>
    <w:lvl w:ilvl="3">
      <w:start w:val="1"/>
      <w:numFmt w:val="decimal"/>
      <w:lvlText w:val="%1.%2.%3.%4"/>
      <w:lvlJc w:val="left"/>
      <w:pPr>
        <w:tabs>
          <w:tab w:val="num" w:pos="2058"/>
        </w:tabs>
        <w:ind w:left="2058" w:hanging="720"/>
      </w:pPr>
      <w:rPr>
        <w:rFonts w:hint="default"/>
      </w:rPr>
    </w:lvl>
    <w:lvl w:ilvl="4">
      <w:start w:val="1"/>
      <w:numFmt w:val="decimal"/>
      <w:lvlText w:val="%1.%2.%3.%4.%5"/>
      <w:lvlJc w:val="left"/>
      <w:pPr>
        <w:tabs>
          <w:tab w:val="num" w:pos="2864"/>
        </w:tabs>
        <w:ind w:left="2864" w:hanging="1080"/>
      </w:pPr>
      <w:rPr>
        <w:rFonts w:hint="default"/>
      </w:rPr>
    </w:lvl>
    <w:lvl w:ilvl="5">
      <w:start w:val="1"/>
      <w:numFmt w:val="decimal"/>
      <w:lvlText w:val="%1.%2.%3.%4.%5.%6"/>
      <w:lvlJc w:val="left"/>
      <w:pPr>
        <w:tabs>
          <w:tab w:val="num" w:pos="3310"/>
        </w:tabs>
        <w:ind w:left="3310" w:hanging="1080"/>
      </w:pPr>
      <w:rPr>
        <w:rFonts w:hint="default"/>
      </w:rPr>
    </w:lvl>
    <w:lvl w:ilvl="6">
      <w:start w:val="1"/>
      <w:numFmt w:val="decimal"/>
      <w:lvlText w:val="%1.%2.%3.%4.%5.%6.%7"/>
      <w:lvlJc w:val="left"/>
      <w:pPr>
        <w:tabs>
          <w:tab w:val="num" w:pos="4116"/>
        </w:tabs>
        <w:ind w:left="4116" w:hanging="1440"/>
      </w:pPr>
      <w:rPr>
        <w:rFonts w:hint="default"/>
      </w:rPr>
    </w:lvl>
    <w:lvl w:ilvl="7">
      <w:start w:val="1"/>
      <w:numFmt w:val="decimal"/>
      <w:lvlText w:val="%1.%2.%3.%4.%5.%6.%7.%8"/>
      <w:lvlJc w:val="left"/>
      <w:pPr>
        <w:tabs>
          <w:tab w:val="num" w:pos="4562"/>
        </w:tabs>
        <w:ind w:left="4562" w:hanging="1440"/>
      </w:pPr>
      <w:rPr>
        <w:rFonts w:hint="default"/>
      </w:rPr>
    </w:lvl>
    <w:lvl w:ilvl="8">
      <w:start w:val="1"/>
      <w:numFmt w:val="decimal"/>
      <w:lvlText w:val="%1.%2.%3.%4.%5.%6.%7.%8.%9"/>
      <w:lvlJc w:val="left"/>
      <w:pPr>
        <w:tabs>
          <w:tab w:val="num" w:pos="5368"/>
        </w:tabs>
        <w:ind w:left="5368" w:hanging="1800"/>
      </w:pPr>
      <w:rPr>
        <w:rFonts w:hint="default"/>
      </w:rPr>
    </w:lvl>
  </w:abstractNum>
  <w:abstractNum w:abstractNumId="4" w15:restartNumberingAfterBreak="0">
    <w:nsid w:val="5D927DC7"/>
    <w:multiLevelType w:val="multilevel"/>
    <w:tmpl w:val="9F5039AE"/>
    <w:lvl w:ilvl="0">
      <w:start w:val="1"/>
      <w:numFmt w:val="decimal"/>
      <w:lvlText w:val="%1."/>
      <w:lvlJc w:val="left"/>
      <w:pPr>
        <w:tabs>
          <w:tab w:val="num" w:pos="360"/>
        </w:tabs>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36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520" w:hanging="720"/>
      </w:pPr>
      <w:rPr>
        <w:rFonts w:hint="default"/>
      </w:rPr>
    </w:lvl>
    <w:lvl w:ilvl="6">
      <w:start w:val="1"/>
      <w:numFmt w:val="decimal"/>
      <w:isLgl/>
      <w:lvlText w:val="%1.%2.%3.%4.%5.%6.%7"/>
      <w:lvlJc w:val="left"/>
      <w:pPr>
        <w:ind w:left="2880" w:hanging="720"/>
      </w:pPr>
      <w:rPr>
        <w:rFonts w:hint="default"/>
      </w:rPr>
    </w:lvl>
    <w:lvl w:ilvl="7">
      <w:start w:val="1"/>
      <w:numFmt w:val="decimal"/>
      <w:isLgl/>
      <w:lvlText w:val="%1.%2.%3.%4.%5.%6.%7.%8"/>
      <w:lvlJc w:val="left"/>
      <w:pPr>
        <w:ind w:left="3600" w:hanging="1080"/>
      </w:pPr>
      <w:rPr>
        <w:rFonts w:hint="default"/>
      </w:rPr>
    </w:lvl>
    <w:lvl w:ilvl="8">
      <w:start w:val="1"/>
      <w:numFmt w:val="decimal"/>
      <w:isLgl/>
      <w:lvlText w:val="%1.%2.%3.%4.%5.%6.%7.%8.%9"/>
      <w:lvlJc w:val="left"/>
      <w:pPr>
        <w:ind w:left="3960" w:hanging="1080"/>
      </w:pPr>
      <w:rPr>
        <w:rFonts w:hint="default"/>
      </w:rPr>
    </w:lvl>
  </w:abstractNum>
  <w:abstractNum w:abstractNumId="5" w15:restartNumberingAfterBreak="0">
    <w:nsid w:val="622F01B1"/>
    <w:multiLevelType w:val="multilevel"/>
    <w:tmpl w:val="1036419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166"/>
        </w:tabs>
        <w:ind w:left="1166" w:hanging="720"/>
      </w:pPr>
      <w:rPr>
        <w:rFonts w:hint="default"/>
      </w:rPr>
    </w:lvl>
    <w:lvl w:ilvl="2">
      <w:start w:val="1"/>
      <w:numFmt w:val="decimal"/>
      <w:lvlText w:val="%1.%2.%3"/>
      <w:lvlJc w:val="left"/>
      <w:pPr>
        <w:tabs>
          <w:tab w:val="num" w:pos="1612"/>
        </w:tabs>
        <w:ind w:left="1612" w:hanging="720"/>
      </w:pPr>
      <w:rPr>
        <w:rFonts w:hint="default"/>
      </w:rPr>
    </w:lvl>
    <w:lvl w:ilvl="3">
      <w:start w:val="1"/>
      <w:numFmt w:val="decimal"/>
      <w:lvlText w:val="%1.%2.%3.%4"/>
      <w:lvlJc w:val="left"/>
      <w:pPr>
        <w:tabs>
          <w:tab w:val="num" w:pos="2058"/>
        </w:tabs>
        <w:ind w:left="2058" w:hanging="720"/>
      </w:pPr>
      <w:rPr>
        <w:rFonts w:hint="default"/>
      </w:rPr>
    </w:lvl>
    <w:lvl w:ilvl="4">
      <w:start w:val="1"/>
      <w:numFmt w:val="decimal"/>
      <w:lvlText w:val="%1.%2.%3.%4.%5"/>
      <w:lvlJc w:val="left"/>
      <w:pPr>
        <w:tabs>
          <w:tab w:val="num" w:pos="2864"/>
        </w:tabs>
        <w:ind w:left="2864" w:hanging="1080"/>
      </w:pPr>
      <w:rPr>
        <w:rFonts w:hint="default"/>
      </w:rPr>
    </w:lvl>
    <w:lvl w:ilvl="5">
      <w:start w:val="1"/>
      <w:numFmt w:val="decimal"/>
      <w:lvlText w:val="%1.%2.%3.%4.%5.%6"/>
      <w:lvlJc w:val="left"/>
      <w:pPr>
        <w:tabs>
          <w:tab w:val="num" w:pos="3310"/>
        </w:tabs>
        <w:ind w:left="3310" w:hanging="1080"/>
      </w:pPr>
      <w:rPr>
        <w:rFonts w:hint="default"/>
      </w:rPr>
    </w:lvl>
    <w:lvl w:ilvl="6">
      <w:start w:val="1"/>
      <w:numFmt w:val="decimal"/>
      <w:lvlText w:val="%1.%2.%3.%4.%5.%6.%7"/>
      <w:lvlJc w:val="left"/>
      <w:pPr>
        <w:tabs>
          <w:tab w:val="num" w:pos="4116"/>
        </w:tabs>
        <w:ind w:left="4116" w:hanging="1440"/>
      </w:pPr>
      <w:rPr>
        <w:rFonts w:hint="default"/>
      </w:rPr>
    </w:lvl>
    <w:lvl w:ilvl="7">
      <w:start w:val="1"/>
      <w:numFmt w:val="decimal"/>
      <w:lvlText w:val="%1.%2.%3.%4.%5.%6.%7.%8"/>
      <w:lvlJc w:val="left"/>
      <w:pPr>
        <w:tabs>
          <w:tab w:val="num" w:pos="4562"/>
        </w:tabs>
        <w:ind w:left="4562" w:hanging="1440"/>
      </w:pPr>
      <w:rPr>
        <w:rFonts w:hint="default"/>
      </w:rPr>
    </w:lvl>
    <w:lvl w:ilvl="8">
      <w:start w:val="1"/>
      <w:numFmt w:val="decimal"/>
      <w:lvlText w:val="%1.%2.%3.%4.%5.%6.%7.%8.%9"/>
      <w:lvlJc w:val="left"/>
      <w:pPr>
        <w:tabs>
          <w:tab w:val="num" w:pos="5368"/>
        </w:tabs>
        <w:ind w:left="5368" w:hanging="1800"/>
      </w:pPr>
      <w:rPr>
        <w:rFonts w:hint="default"/>
      </w:rPr>
    </w:lvl>
  </w:abstractNum>
  <w:abstractNum w:abstractNumId="6" w15:restartNumberingAfterBreak="0">
    <w:nsid w:val="72656457"/>
    <w:multiLevelType w:val="multilevel"/>
    <w:tmpl w:val="79A6792C"/>
    <w:lvl w:ilvl="0">
      <w:start w:val="8"/>
      <w:numFmt w:val="decimal"/>
      <w:lvlText w:val="%1"/>
      <w:lvlJc w:val="left"/>
      <w:pPr>
        <w:tabs>
          <w:tab w:val="num" w:pos="810"/>
        </w:tabs>
        <w:ind w:left="810" w:hanging="810"/>
      </w:pPr>
      <w:rPr>
        <w:rFonts w:hint="default"/>
      </w:rPr>
    </w:lvl>
    <w:lvl w:ilvl="1">
      <w:start w:val="5"/>
      <w:numFmt w:val="decimal"/>
      <w:lvlText w:val="%1.%2"/>
      <w:lvlJc w:val="left"/>
      <w:pPr>
        <w:tabs>
          <w:tab w:val="num" w:pos="1172"/>
        </w:tabs>
        <w:ind w:left="1172" w:hanging="810"/>
      </w:pPr>
      <w:rPr>
        <w:rFonts w:hint="default"/>
      </w:rPr>
    </w:lvl>
    <w:lvl w:ilvl="2">
      <w:start w:val="1"/>
      <w:numFmt w:val="decimal"/>
      <w:lvlText w:val="%1.%2.%3"/>
      <w:lvlJc w:val="left"/>
      <w:pPr>
        <w:tabs>
          <w:tab w:val="num" w:pos="1534"/>
        </w:tabs>
        <w:ind w:left="1534" w:hanging="810"/>
      </w:pPr>
      <w:rPr>
        <w:rFonts w:hint="default"/>
      </w:rPr>
    </w:lvl>
    <w:lvl w:ilvl="3">
      <w:start w:val="1"/>
      <w:numFmt w:val="decimal"/>
      <w:lvlText w:val="%1.%2.%3.%4"/>
      <w:lvlJc w:val="left"/>
      <w:pPr>
        <w:tabs>
          <w:tab w:val="num" w:pos="1896"/>
        </w:tabs>
        <w:ind w:left="1896" w:hanging="810"/>
      </w:pPr>
      <w:rPr>
        <w:rFonts w:hint="default"/>
      </w:rPr>
    </w:lvl>
    <w:lvl w:ilvl="4">
      <w:start w:val="1"/>
      <w:numFmt w:val="decimal"/>
      <w:lvlText w:val="%1.%2.%3.%4.%5"/>
      <w:lvlJc w:val="left"/>
      <w:pPr>
        <w:tabs>
          <w:tab w:val="num" w:pos="2528"/>
        </w:tabs>
        <w:ind w:left="2528" w:hanging="1080"/>
      </w:pPr>
      <w:rPr>
        <w:rFonts w:hint="default"/>
      </w:rPr>
    </w:lvl>
    <w:lvl w:ilvl="5">
      <w:start w:val="1"/>
      <w:numFmt w:val="decimal"/>
      <w:lvlText w:val="%1.%2.%3.%4.%5.%6"/>
      <w:lvlJc w:val="left"/>
      <w:pPr>
        <w:tabs>
          <w:tab w:val="num" w:pos="2890"/>
        </w:tabs>
        <w:ind w:left="2890" w:hanging="1080"/>
      </w:pPr>
      <w:rPr>
        <w:rFonts w:hint="default"/>
      </w:rPr>
    </w:lvl>
    <w:lvl w:ilvl="6">
      <w:start w:val="1"/>
      <w:numFmt w:val="decimal"/>
      <w:lvlText w:val="%1.%2.%3.%4.%5.%6.%7"/>
      <w:lvlJc w:val="left"/>
      <w:pPr>
        <w:tabs>
          <w:tab w:val="num" w:pos="3612"/>
        </w:tabs>
        <w:ind w:left="3612" w:hanging="1440"/>
      </w:pPr>
      <w:rPr>
        <w:rFonts w:hint="default"/>
      </w:rPr>
    </w:lvl>
    <w:lvl w:ilvl="7">
      <w:start w:val="1"/>
      <w:numFmt w:val="decimal"/>
      <w:lvlText w:val="%1.%2.%3.%4.%5.%6.%7.%8"/>
      <w:lvlJc w:val="left"/>
      <w:pPr>
        <w:tabs>
          <w:tab w:val="num" w:pos="3974"/>
        </w:tabs>
        <w:ind w:left="3974" w:hanging="1440"/>
      </w:pPr>
      <w:rPr>
        <w:rFonts w:hint="default"/>
      </w:rPr>
    </w:lvl>
    <w:lvl w:ilvl="8">
      <w:start w:val="1"/>
      <w:numFmt w:val="decimal"/>
      <w:lvlText w:val="%1.%2.%3.%4.%5.%6.%7.%8.%9"/>
      <w:lvlJc w:val="left"/>
      <w:pPr>
        <w:tabs>
          <w:tab w:val="num" w:pos="4696"/>
        </w:tabs>
        <w:ind w:left="4696" w:hanging="1800"/>
      </w:pPr>
      <w:rPr>
        <w:rFonts w:hint="default"/>
      </w:rPr>
    </w:lvl>
  </w:abstractNum>
  <w:abstractNum w:abstractNumId="7" w15:restartNumberingAfterBreak="0">
    <w:nsid w:val="769C1EFD"/>
    <w:multiLevelType w:val="multilevel"/>
    <w:tmpl w:val="0BEA5386"/>
    <w:lvl w:ilvl="0">
      <w:start w:val="8"/>
      <w:numFmt w:val="decimal"/>
      <w:lvlText w:val="%1"/>
      <w:lvlJc w:val="left"/>
      <w:pPr>
        <w:tabs>
          <w:tab w:val="num" w:pos="690"/>
        </w:tabs>
        <w:ind w:left="690" w:hanging="690"/>
      </w:pPr>
      <w:rPr>
        <w:rFonts w:hint="default"/>
      </w:rPr>
    </w:lvl>
    <w:lvl w:ilvl="1">
      <w:start w:val="3"/>
      <w:numFmt w:val="decimal"/>
      <w:lvlText w:val="%1.%2"/>
      <w:lvlJc w:val="left"/>
      <w:pPr>
        <w:tabs>
          <w:tab w:val="num" w:pos="1140"/>
        </w:tabs>
        <w:ind w:left="1140" w:hanging="69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070"/>
        </w:tabs>
        <w:ind w:left="207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330"/>
        </w:tabs>
        <w:ind w:left="3330" w:hanging="108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590"/>
        </w:tabs>
        <w:ind w:left="4590" w:hanging="1440"/>
      </w:pPr>
      <w:rPr>
        <w:rFonts w:hint="default"/>
      </w:rPr>
    </w:lvl>
    <w:lvl w:ilvl="8">
      <w:start w:val="1"/>
      <w:numFmt w:val="decimal"/>
      <w:lvlText w:val="%1.%2.%3.%4.%5.%6.%7.%8.%9"/>
      <w:lvlJc w:val="left"/>
      <w:pPr>
        <w:tabs>
          <w:tab w:val="num" w:pos="5400"/>
        </w:tabs>
        <w:ind w:left="5400" w:hanging="1800"/>
      </w:pPr>
      <w:rPr>
        <w:rFonts w:hint="default"/>
      </w:rPr>
    </w:lvl>
  </w:abstractNum>
  <w:num w:numId="1" w16cid:durableId="1732079154">
    <w:abstractNumId w:val="2"/>
  </w:num>
  <w:num w:numId="2" w16cid:durableId="110176980">
    <w:abstractNumId w:val="0"/>
  </w:num>
  <w:num w:numId="3" w16cid:durableId="318848029">
    <w:abstractNumId w:val="1"/>
  </w:num>
  <w:num w:numId="4" w16cid:durableId="882132328">
    <w:abstractNumId w:val="4"/>
  </w:num>
  <w:num w:numId="5" w16cid:durableId="1009063491">
    <w:abstractNumId w:val="7"/>
  </w:num>
  <w:num w:numId="6" w16cid:durableId="74784810">
    <w:abstractNumId w:val="6"/>
  </w:num>
  <w:num w:numId="7" w16cid:durableId="1395278350">
    <w:abstractNumId w:val="5"/>
  </w:num>
  <w:num w:numId="8" w16cid:durableId="20988665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drawingGridHorizontalSpacing w:val="110"/>
  <w:displayHorizontalDrawingGridEvery w:val="2"/>
  <w:characterSpacingControl w:val="doNotCompress"/>
  <w:hdrShapeDefaults>
    <o:shapedefaults v:ext="edit" spidmax="655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D2C"/>
    <w:rsid w:val="000016F0"/>
    <w:rsid w:val="00003BEF"/>
    <w:rsid w:val="00007390"/>
    <w:rsid w:val="00033D1D"/>
    <w:rsid w:val="0005313F"/>
    <w:rsid w:val="000553D0"/>
    <w:rsid w:val="00057469"/>
    <w:rsid w:val="00083113"/>
    <w:rsid w:val="000C447D"/>
    <w:rsid w:val="00133A24"/>
    <w:rsid w:val="001A2A1C"/>
    <w:rsid w:val="001C27DB"/>
    <w:rsid w:val="001D2544"/>
    <w:rsid w:val="001E3AF1"/>
    <w:rsid w:val="002034E8"/>
    <w:rsid w:val="0021485F"/>
    <w:rsid w:val="00216D2C"/>
    <w:rsid w:val="0022326F"/>
    <w:rsid w:val="002614A2"/>
    <w:rsid w:val="00261594"/>
    <w:rsid w:val="00280749"/>
    <w:rsid w:val="0028663F"/>
    <w:rsid w:val="00287DA5"/>
    <w:rsid w:val="002A198C"/>
    <w:rsid w:val="002B594F"/>
    <w:rsid w:val="002E1358"/>
    <w:rsid w:val="002E549F"/>
    <w:rsid w:val="002F1DDE"/>
    <w:rsid w:val="00311FA7"/>
    <w:rsid w:val="00333105"/>
    <w:rsid w:val="003336DF"/>
    <w:rsid w:val="003438E7"/>
    <w:rsid w:val="0036757B"/>
    <w:rsid w:val="00372F18"/>
    <w:rsid w:val="003811F3"/>
    <w:rsid w:val="00383EAE"/>
    <w:rsid w:val="003C3FA8"/>
    <w:rsid w:val="003D0CF7"/>
    <w:rsid w:val="003D1CF2"/>
    <w:rsid w:val="003E27B2"/>
    <w:rsid w:val="003E2EC0"/>
    <w:rsid w:val="003F583C"/>
    <w:rsid w:val="00400D1C"/>
    <w:rsid w:val="00401E3A"/>
    <w:rsid w:val="00416C2A"/>
    <w:rsid w:val="00435BF6"/>
    <w:rsid w:val="00440987"/>
    <w:rsid w:val="00461BAF"/>
    <w:rsid w:val="004660A3"/>
    <w:rsid w:val="00486FBB"/>
    <w:rsid w:val="004B3FFA"/>
    <w:rsid w:val="004B7F41"/>
    <w:rsid w:val="004F1107"/>
    <w:rsid w:val="00503BD1"/>
    <w:rsid w:val="00547AF2"/>
    <w:rsid w:val="00560EE0"/>
    <w:rsid w:val="00571B6E"/>
    <w:rsid w:val="00583DFD"/>
    <w:rsid w:val="005B2AB5"/>
    <w:rsid w:val="005F2D84"/>
    <w:rsid w:val="005F7916"/>
    <w:rsid w:val="00606168"/>
    <w:rsid w:val="00612B87"/>
    <w:rsid w:val="006472DC"/>
    <w:rsid w:val="00647D88"/>
    <w:rsid w:val="0065160E"/>
    <w:rsid w:val="00652E13"/>
    <w:rsid w:val="00687F34"/>
    <w:rsid w:val="00690637"/>
    <w:rsid w:val="00690B3C"/>
    <w:rsid w:val="006A6633"/>
    <w:rsid w:val="006A7172"/>
    <w:rsid w:val="006C4657"/>
    <w:rsid w:val="006E6B3F"/>
    <w:rsid w:val="0070297E"/>
    <w:rsid w:val="007058B8"/>
    <w:rsid w:val="0071227E"/>
    <w:rsid w:val="00715254"/>
    <w:rsid w:val="00722B4C"/>
    <w:rsid w:val="00723924"/>
    <w:rsid w:val="0072731B"/>
    <w:rsid w:val="00747DCF"/>
    <w:rsid w:val="00754AF5"/>
    <w:rsid w:val="007606EB"/>
    <w:rsid w:val="0077666E"/>
    <w:rsid w:val="007917F0"/>
    <w:rsid w:val="007E04FB"/>
    <w:rsid w:val="007E68E8"/>
    <w:rsid w:val="00803F67"/>
    <w:rsid w:val="00866310"/>
    <w:rsid w:val="00867932"/>
    <w:rsid w:val="008720E4"/>
    <w:rsid w:val="008771D1"/>
    <w:rsid w:val="0088511D"/>
    <w:rsid w:val="0088530D"/>
    <w:rsid w:val="008A6AE5"/>
    <w:rsid w:val="008B4EC9"/>
    <w:rsid w:val="008E6D8A"/>
    <w:rsid w:val="008E7609"/>
    <w:rsid w:val="00906357"/>
    <w:rsid w:val="00913DBC"/>
    <w:rsid w:val="00926B9F"/>
    <w:rsid w:val="00965CE7"/>
    <w:rsid w:val="009B3CCC"/>
    <w:rsid w:val="009D6612"/>
    <w:rsid w:val="009D77BA"/>
    <w:rsid w:val="009F3196"/>
    <w:rsid w:val="009F36B0"/>
    <w:rsid w:val="00A04DA9"/>
    <w:rsid w:val="00A216F4"/>
    <w:rsid w:val="00A369B5"/>
    <w:rsid w:val="00A4339D"/>
    <w:rsid w:val="00A61DF8"/>
    <w:rsid w:val="00A633E3"/>
    <w:rsid w:val="00A662D9"/>
    <w:rsid w:val="00A92DC7"/>
    <w:rsid w:val="00AB63F9"/>
    <w:rsid w:val="00AE3F6D"/>
    <w:rsid w:val="00AF147A"/>
    <w:rsid w:val="00AF71D1"/>
    <w:rsid w:val="00B049C7"/>
    <w:rsid w:val="00B33FAD"/>
    <w:rsid w:val="00B35FE8"/>
    <w:rsid w:val="00B41C21"/>
    <w:rsid w:val="00B42343"/>
    <w:rsid w:val="00B63370"/>
    <w:rsid w:val="00BB28FB"/>
    <w:rsid w:val="00BB5052"/>
    <w:rsid w:val="00BD606B"/>
    <w:rsid w:val="00C04529"/>
    <w:rsid w:val="00C23A8B"/>
    <w:rsid w:val="00C23D5E"/>
    <w:rsid w:val="00C601A1"/>
    <w:rsid w:val="00C77630"/>
    <w:rsid w:val="00C822C4"/>
    <w:rsid w:val="00C8650D"/>
    <w:rsid w:val="00C937E0"/>
    <w:rsid w:val="00CA4315"/>
    <w:rsid w:val="00CD2F39"/>
    <w:rsid w:val="00CD3CC9"/>
    <w:rsid w:val="00D02F10"/>
    <w:rsid w:val="00D22DCA"/>
    <w:rsid w:val="00D233D2"/>
    <w:rsid w:val="00D4318A"/>
    <w:rsid w:val="00D4363A"/>
    <w:rsid w:val="00D56D69"/>
    <w:rsid w:val="00D67034"/>
    <w:rsid w:val="00D816F3"/>
    <w:rsid w:val="00D91577"/>
    <w:rsid w:val="00D93B0C"/>
    <w:rsid w:val="00D97ABA"/>
    <w:rsid w:val="00D97C56"/>
    <w:rsid w:val="00DB0D46"/>
    <w:rsid w:val="00E01AD1"/>
    <w:rsid w:val="00E13AB8"/>
    <w:rsid w:val="00E2704B"/>
    <w:rsid w:val="00E35ADE"/>
    <w:rsid w:val="00E35C2C"/>
    <w:rsid w:val="00E434BF"/>
    <w:rsid w:val="00E50F3F"/>
    <w:rsid w:val="00E67176"/>
    <w:rsid w:val="00EA40E3"/>
    <w:rsid w:val="00EB720C"/>
    <w:rsid w:val="00EE1674"/>
    <w:rsid w:val="00EE3FA1"/>
    <w:rsid w:val="00EF620B"/>
    <w:rsid w:val="00F00CB3"/>
    <w:rsid w:val="00F07214"/>
    <w:rsid w:val="00F17282"/>
    <w:rsid w:val="00F51316"/>
    <w:rsid w:val="00F63E77"/>
    <w:rsid w:val="00F823A6"/>
    <w:rsid w:val="00FA7B69"/>
    <w:rsid w:val="00FB46C0"/>
    <w:rsid w:val="00FF390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178B9C47"/>
  <w15:docId w15:val="{EC9E63EA-9D95-441C-9BAF-BAA3EDA13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12"/>
      <w:outlineLvl w:val="0"/>
    </w:pPr>
    <w:rPr>
      <w:rFonts w:ascii="Arial" w:eastAsia="Arial" w:hAnsi="Arial"/>
      <w:b/>
      <w:bCs/>
    </w:rPr>
  </w:style>
  <w:style w:type="paragraph" w:styleId="Heading2">
    <w:name w:val="heading 2"/>
    <w:basedOn w:val="Normal"/>
    <w:uiPriority w:val="1"/>
    <w:qFormat/>
    <w:pPr>
      <w:ind w:left="412" w:hanging="357"/>
      <w:outlineLvl w:val="1"/>
    </w:pPr>
    <w:rPr>
      <w:rFonts w:ascii="Arial" w:eastAsia="Arial" w:hAnsi="Arial"/>
      <w:b/>
      <w:bCs/>
      <w:sz w:val="12"/>
      <w:szCs w:val="1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2"/>
      <w:ind w:left="412"/>
    </w:pPr>
    <w:rPr>
      <w:rFonts w:ascii="Arial" w:eastAsia="Arial" w:hAnsi="Arial"/>
      <w:sz w:val="12"/>
      <w:szCs w:val="1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35BF6"/>
    <w:pPr>
      <w:tabs>
        <w:tab w:val="center" w:pos="4680"/>
        <w:tab w:val="right" w:pos="9360"/>
      </w:tabs>
    </w:pPr>
  </w:style>
  <w:style w:type="character" w:customStyle="1" w:styleId="HeaderChar">
    <w:name w:val="Header Char"/>
    <w:basedOn w:val="DefaultParagraphFont"/>
    <w:link w:val="Header"/>
    <w:uiPriority w:val="99"/>
    <w:rsid w:val="00435BF6"/>
  </w:style>
  <w:style w:type="paragraph" w:styleId="Footer">
    <w:name w:val="footer"/>
    <w:basedOn w:val="Normal"/>
    <w:link w:val="FooterChar"/>
    <w:unhideWhenUsed/>
    <w:rsid w:val="00435BF6"/>
    <w:pPr>
      <w:tabs>
        <w:tab w:val="center" w:pos="4680"/>
        <w:tab w:val="right" w:pos="9360"/>
      </w:tabs>
    </w:pPr>
  </w:style>
  <w:style w:type="character" w:customStyle="1" w:styleId="FooterChar">
    <w:name w:val="Footer Char"/>
    <w:basedOn w:val="DefaultParagraphFont"/>
    <w:link w:val="Footer"/>
    <w:rsid w:val="00435BF6"/>
  </w:style>
  <w:style w:type="paragraph" w:styleId="BodyTextIndent2">
    <w:name w:val="Body Text Indent 2"/>
    <w:basedOn w:val="Normal"/>
    <w:link w:val="BodyTextIndent2Char"/>
    <w:uiPriority w:val="99"/>
    <w:unhideWhenUsed/>
    <w:rsid w:val="00AF147A"/>
    <w:pPr>
      <w:widowControl/>
      <w:spacing w:after="120" w:line="480" w:lineRule="auto"/>
      <w:ind w:left="283"/>
    </w:pPr>
    <w:rPr>
      <w:rFonts w:ascii="Times New Roman" w:eastAsia="Times New Roman" w:hAnsi="Times New Roman" w:cs="Times New Roman"/>
      <w:sz w:val="20"/>
      <w:szCs w:val="20"/>
      <w:lang w:val="en-GB"/>
    </w:rPr>
  </w:style>
  <w:style w:type="character" w:customStyle="1" w:styleId="BodyTextIndent2Char">
    <w:name w:val="Body Text Indent 2 Char"/>
    <w:basedOn w:val="DefaultParagraphFont"/>
    <w:link w:val="BodyTextIndent2"/>
    <w:uiPriority w:val="99"/>
    <w:rsid w:val="00AF147A"/>
    <w:rPr>
      <w:rFonts w:ascii="Times New Roman" w:eastAsia="Times New Roman" w:hAnsi="Times New Roman" w:cs="Times New Roman"/>
      <w:sz w:val="20"/>
      <w:szCs w:val="20"/>
      <w:lang w:val="en-GB"/>
    </w:rPr>
  </w:style>
  <w:style w:type="paragraph" w:styleId="Caption">
    <w:name w:val="caption"/>
    <w:basedOn w:val="Normal"/>
    <w:next w:val="Normal"/>
    <w:qFormat/>
    <w:rsid w:val="00AF147A"/>
    <w:pPr>
      <w:widowControl/>
      <w:spacing w:before="240"/>
      <w:ind w:left="567"/>
      <w:jc w:val="center"/>
    </w:pPr>
    <w:rPr>
      <w:rFonts w:ascii="Arial" w:eastAsia="Times New Roman" w:hAnsi="Arial" w:cs="Times New Roman"/>
      <w:b/>
      <w:sz w:val="20"/>
      <w:szCs w:val="20"/>
      <w:lang w:val="en-GB"/>
    </w:rPr>
  </w:style>
  <w:style w:type="character" w:styleId="CommentReference">
    <w:name w:val="annotation reference"/>
    <w:basedOn w:val="DefaultParagraphFont"/>
    <w:uiPriority w:val="99"/>
    <w:semiHidden/>
    <w:unhideWhenUsed/>
    <w:rsid w:val="00A633E3"/>
    <w:rPr>
      <w:sz w:val="16"/>
      <w:szCs w:val="16"/>
    </w:rPr>
  </w:style>
  <w:style w:type="paragraph" w:styleId="CommentText">
    <w:name w:val="annotation text"/>
    <w:basedOn w:val="Normal"/>
    <w:link w:val="CommentTextChar"/>
    <w:unhideWhenUsed/>
    <w:rsid w:val="00A633E3"/>
    <w:rPr>
      <w:sz w:val="20"/>
      <w:szCs w:val="20"/>
    </w:rPr>
  </w:style>
  <w:style w:type="character" w:customStyle="1" w:styleId="CommentTextChar">
    <w:name w:val="Comment Text Char"/>
    <w:basedOn w:val="DefaultParagraphFont"/>
    <w:link w:val="CommentText"/>
    <w:rsid w:val="00A633E3"/>
    <w:rPr>
      <w:sz w:val="20"/>
      <w:szCs w:val="20"/>
    </w:rPr>
  </w:style>
  <w:style w:type="paragraph" w:styleId="CommentSubject">
    <w:name w:val="annotation subject"/>
    <w:basedOn w:val="CommentText"/>
    <w:next w:val="CommentText"/>
    <w:link w:val="CommentSubjectChar"/>
    <w:uiPriority w:val="99"/>
    <w:semiHidden/>
    <w:unhideWhenUsed/>
    <w:rsid w:val="00A633E3"/>
    <w:rPr>
      <w:b/>
      <w:bCs/>
    </w:rPr>
  </w:style>
  <w:style w:type="character" w:customStyle="1" w:styleId="CommentSubjectChar">
    <w:name w:val="Comment Subject Char"/>
    <w:basedOn w:val="CommentTextChar"/>
    <w:link w:val="CommentSubject"/>
    <w:uiPriority w:val="99"/>
    <w:semiHidden/>
    <w:rsid w:val="00A633E3"/>
    <w:rPr>
      <w:b/>
      <w:bCs/>
      <w:sz w:val="20"/>
      <w:szCs w:val="20"/>
    </w:rPr>
  </w:style>
  <w:style w:type="paragraph" w:styleId="BalloonText">
    <w:name w:val="Balloon Text"/>
    <w:basedOn w:val="Normal"/>
    <w:link w:val="BalloonTextChar"/>
    <w:uiPriority w:val="99"/>
    <w:semiHidden/>
    <w:unhideWhenUsed/>
    <w:rsid w:val="00A633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3E3"/>
    <w:rPr>
      <w:rFonts w:ascii="Segoe UI" w:hAnsi="Segoe UI" w:cs="Segoe UI"/>
      <w:sz w:val="18"/>
      <w:szCs w:val="18"/>
    </w:rPr>
  </w:style>
  <w:style w:type="paragraph" w:styleId="BodyTextIndent">
    <w:name w:val="Body Text Indent"/>
    <w:basedOn w:val="Normal"/>
    <w:link w:val="BodyTextIndentChar"/>
    <w:uiPriority w:val="99"/>
    <w:semiHidden/>
    <w:unhideWhenUsed/>
    <w:rsid w:val="00715254"/>
    <w:pPr>
      <w:spacing w:after="120"/>
      <w:ind w:left="283"/>
    </w:pPr>
  </w:style>
  <w:style w:type="character" w:customStyle="1" w:styleId="BodyTextIndentChar">
    <w:name w:val="Body Text Indent Char"/>
    <w:basedOn w:val="DefaultParagraphFont"/>
    <w:link w:val="BodyTextIndent"/>
    <w:uiPriority w:val="99"/>
    <w:semiHidden/>
    <w:rsid w:val="00715254"/>
  </w:style>
  <w:style w:type="paragraph" w:styleId="Revision">
    <w:name w:val="Revision"/>
    <w:hidden/>
    <w:uiPriority w:val="99"/>
    <w:semiHidden/>
    <w:rsid w:val="00D97ABA"/>
    <w:pPr>
      <w:widowControl/>
    </w:pPr>
  </w:style>
  <w:style w:type="character" w:styleId="Hyperlink">
    <w:name w:val="Hyperlink"/>
    <w:basedOn w:val="DefaultParagraphFont"/>
    <w:uiPriority w:val="99"/>
    <w:unhideWhenUsed/>
    <w:rsid w:val="006A6633"/>
    <w:rPr>
      <w:color w:val="0000FF" w:themeColor="hyperlink"/>
      <w:u w:val="single"/>
    </w:rPr>
  </w:style>
  <w:style w:type="character" w:styleId="UnresolvedMention">
    <w:name w:val="Unresolved Mention"/>
    <w:basedOn w:val="DefaultParagraphFont"/>
    <w:uiPriority w:val="99"/>
    <w:semiHidden/>
    <w:unhideWhenUsed/>
    <w:rsid w:val="006A66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2016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863C3160167F864FB6F2FD2778AB90F5" ma:contentTypeVersion="12" ma:contentTypeDescription="Create a new document." ma:contentTypeScope="" ma:versionID="4407572b691ef1925c28a71d7ee5de1a">
  <xsd:schema xmlns:xsd="http://www.w3.org/2001/XMLSchema" xmlns:xs="http://www.w3.org/2001/XMLSchema" xmlns:p="http://schemas.microsoft.com/office/2006/metadata/properties" xmlns:ns2="b194999f-e37b-4dd4-a752-8778cd7b9ef2" xmlns:ns3="e17f5871-c593-4434-b2d7-b126e07aa6c8" targetNamespace="http://schemas.microsoft.com/office/2006/metadata/properties" ma:root="true" ma:fieldsID="c1c9074ad10ae05d75218d4f2f91443f" ns2:_="" ns3:_="">
    <xsd:import namespace="b194999f-e37b-4dd4-a752-8778cd7b9ef2"/>
    <xsd:import namespace="e17f5871-c593-4434-b2d7-b126e07aa6c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4999f-e37b-4dd4-a752-8778cd7b9ef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84c5b9e4-a2d4-4875-aa93-93f75e9394fa}" ma:internalName="TaxCatchAll" ma:showField="CatchAllData" ma:web="b194999f-e37b-4dd4-a752-8778cd7b9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7f5871-c593-4434-b2d7-b126e07aa6c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b194999f-e37b-4dd4-a752-8778cd7b9ef2">INTERFACE-1244044198-29762</_dlc_DocId>
    <_dlc_DocIdUrl xmlns="b194999f-e37b-4dd4-a752-8778cd7b9ef2">
      <Url>https://uoe.sharepoint.com/sites/interface/Funding/_layouts/15/DocIdRedir.aspx?ID=INTERFACE-1244044198-29762</Url>
      <Description>INTERFACE-1244044198-29762</Description>
    </_dlc_DocIdUrl>
    <TaxCatchAll xmlns="b194999f-e37b-4dd4-a752-8778cd7b9ef2" xsi:nil="true"/>
    <lcf76f155ced4ddcb4097134ff3c332f xmlns="e17f5871-c593-4434-b2d7-b126e07aa6c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17649F-4C75-4D5D-8FD5-2EC2FE7DE82D}">
  <ds:schemaRefs>
    <ds:schemaRef ds:uri="http://schemas.microsoft.com/sharepoint/events"/>
  </ds:schemaRefs>
</ds:datastoreItem>
</file>

<file path=customXml/itemProps2.xml><?xml version="1.0" encoding="utf-8"?>
<ds:datastoreItem xmlns:ds="http://schemas.openxmlformats.org/officeDocument/2006/customXml" ds:itemID="{F27142BB-568F-49AA-A528-294BE766E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94999f-e37b-4dd4-a752-8778cd7b9ef2"/>
    <ds:schemaRef ds:uri="e17f5871-c593-4434-b2d7-b126e07aa6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4E0D15-9B6E-48DF-A89A-DC81C11E8F4B}">
  <ds:schemaRefs>
    <ds:schemaRef ds:uri="http://schemas.microsoft.com/office/2006/metadata/properties"/>
    <ds:schemaRef ds:uri="http://schemas.microsoft.com/office/infopath/2007/PartnerControls"/>
    <ds:schemaRef ds:uri="b194999f-e37b-4dd4-a752-8778cd7b9ef2"/>
    <ds:schemaRef ds:uri="32da8e38-68c7-44ca-a301-d2a08beebc8f"/>
    <ds:schemaRef ds:uri="e17f5871-c593-4434-b2d7-b126e07aa6c8"/>
  </ds:schemaRefs>
</ds:datastoreItem>
</file>

<file path=customXml/itemProps4.xml><?xml version="1.0" encoding="utf-8"?>
<ds:datastoreItem xmlns:ds="http://schemas.openxmlformats.org/officeDocument/2006/customXml" ds:itemID="{9999E77A-4CF1-48C2-AB3A-E63BC5AF97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3481</Words>
  <Characters>19846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University of Dundee</Company>
  <LinksUpToDate>false</LinksUpToDate>
  <CharactersWithSpaces>23281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Consultancy-Agreement</dc:title>
  <dc:creator>Pauline Cheung</dc:creator>
  <cp:lastModifiedBy>Laura Goodfellow</cp:lastModifiedBy>
  <cp:revision>16</cp:revision>
  <dcterms:created xsi:type="dcterms:W3CDTF">2025-07-15T12:32:00Z</dcterms:created>
  <dcterms:modified xsi:type="dcterms:W3CDTF">2025-11-25T13:49:00Z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2015-12-15T00:00:00Z</vt:filetime>
  </property>
  <property fmtid="{D5CDD505-2E9C-101B-9397-08002B2CF9AE}" pid="3" name="LastSaved">
    <vt:filetime>2015-12-15T00:00:00Z</vt:filetime>
  </property>
  <property fmtid="{D5CDD505-2E9C-101B-9397-08002B2CF9AE}" pid="4" name="ContentTypeId">
    <vt:lpwstr>0x010100863C3160167F864FB6F2FD2778AB90F5</vt:lpwstr>
  </property>
  <property fmtid="{D5CDD505-2E9C-101B-9397-08002B2CF9AE}" pid="5" name="_dlc_DocIdItemGuid">
    <vt:lpwstr>9d1f8156-eeaa-498b-8e9d-830bfb564bd8</vt:lpwstr>
  </property>
  <property fmtid="{D5CDD505-2E9C-101B-9397-08002B2CF9AE}" pid="6" name="Order">
    <vt:r8>2952400</vt:r8>
  </property>
  <property fmtid="{D5CDD505-2E9C-101B-9397-08002B2CF9AE}" pid="7" name="MediaServiceImageTags">
    <vt:lpwstr/>
  </property>
</Properties>
</file>